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0648012" w:displacedByCustomXml="next"/>
    <w:sdt>
      <w:sdtPr>
        <w:id w:val="-831605760"/>
        <w:docPartObj>
          <w:docPartGallery w:val="Cover Pages"/>
          <w:docPartUnique/>
        </w:docPartObj>
      </w:sdtPr>
      <w:sdtEndPr/>
      <w:sdtContent>
        <w:p w:rsidR="00696008" w:rsidRDefault="007F4A08" w:rsidP="000624EC">
          <w:r w:rsidRPr="0000021E">
            <w:rPr>
              <w:noProof/>
              <w:highlight w:val="yellow"/>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AutoV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B18C931" id="AutoVorm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" o:allowincell="f" filled="f" fillcolor="black">
                    <w10:wrap anchorx="page" anchory="page"/>
                  </v:roundrect>
                </w:pict>
              </mc:Fallback>
            </mc:AlternateContent>
          </w:r>
          <w:r w:rsidRPr="0000021E">
            <w:rPr>
              <w:noProof/>
              <w:highlight w:val="yellow"/>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0" r="16510" b="3810"/>
                    <wp:wrapNone/>
                    <wp:docPr id="15" name="Rechthoe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accent5"/>
                            </a:fontRef>
                          </wps:style>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3F09C1">
                                  <w:trPr>
                                    <w:trHeight w:val="144"/>
                                    <w:jc w:val="center"/>
                                  </w:trPr>
                                  <w:tc>
                                    <w:tcPr>
                                      <w:tcW w:w="0" w:type="auto"/>
                                      <w:shd w:val="clear" w:color="auto" w:fill="A9D5E7" w:themeFill="accent1" w:themeFillTint="66"/>
                                      <w:tcMar>
                                        <w:top w:w="0" w:type="dxa"/>
                                        <w:bottom w:w="0" w:type="dxa"/>
                                      </w:tcMar>
                                      <w:vAlign w:val="center"/>
                                    </w:tcPr>
                                    <w:p w:rsidR="003F09C1" w:rsidRDefault="003F09C1">
                                      <w:pPr>
                                        <w:pStyle w:val="Geenafstand"/>
                                        <w:rPr>
                                          <w:sz w:val="8"/>
                                          <w:szCs w:val="8"/>
                                        </w:rPr>
                                      </w:pPr>
                                    </w:p>
                                  </w:tc>
                                </w:tr>
                                <w:tr w:rsidR="003F09C1">
                                  <w:trPr>
                                    <w:trHeight w:val="1440"/>
                                    <w:jc w:val="center"/>
                                  </w:trPr>
                                  <w:tc>
                                    <w:tcPr>
                                      <w:tcW w:w="0" w:type="auto"/>
                                      <w:shd w:val="clear" w:color="auto" w:fill="3494BA" w:themeFill="accent1"/>
                                      <w:vAlign w:val="center"/>
                                    </w:tcPr>
                                    <w:p w:rsidR="003F09C1" w:rsidRDefault="00C87E00">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id w:val="3232653"/>
                                          <w:placeholder>
                                            <w:docPart w:val="6DE9410446234866A4EABCAC00840AD0"/>
                                          </w:placeholder>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color w:val="FFFFFF" w:themeColor="background1"/>
                                              <w:sz w:val="56"/>
                                              <w:szCs w:val="56"/>
                                            </w:rPr>
                                            <w:t>Basiscursus</w:t>
                                          </w:r>
                                          <w:r w:rsidR="003F09C1" w:rsidRPr="00671048">
                                            <w:rPr>
                                              <w:rFonts w:asciiTheme="majorHAnsi" w:eastAsiaTheme="majorEastAsia" w:hAnsiTheme="majorHAnsi" w:cstheme="majorBidi"/>
                                              <w:color w:val="FFFFFF" w:themeColor="background1"/>
                                              <w:sz w:val="56"/>
                                              <w:szCs w:val="56"/>
                                            </w:rPr>
                                            <w:t xml:space="preserve"> cognitieve gedragstherapie</w:t>
                                          </w:r>
                                        </w:sdtContent>
                                      </w:sdt>
                                    </w:p>
                                  </w:tc>
                                </w:tr>
                                <w:tr w:rsidR="003F09C1">
                                  <w:trPr>
                                    <w:trHeight w:val="144"/>
                                    <w:jc w:val="center"/>
                                  </w:trPr>
                                  <w:tc>
                                    <w:tcPr>
                                      <w:tcW w:w="0" w:type="auto"/>
                                      <w:shd w:val="clear" w:color="auto" w:fill="84ACB6" w:themeFill="accent5"/>
                                      <w:tcMar>
                                        <w:top w:w="0" w:type="dxa"/>
                                        <w:bottom w:w="0" w:type="dxa"/>
                                      </w:tcMar>
                                      <w:vAlign w:val="center"/>
                                    </w:tcPr>
                                    <w:p w:rsidR="003F09C1" w:rsidRDefault="003F09C1">
                                      <w:pPr>
                                        <w:pStyle w:val="Geenafstand"/>
                                        <w:rPr>
                                          <w:sz w:val="8"/>
                                          <w:szCs w:val="8"/>
                                        </w:rPr>
                                      </w:pPr>
                                    </w:p>
                                  </w:tc>
                                </w:tr>
                                <w:tr w:rsidR="003F09C1">
                                  <w:trPr>
                                    <w:trHeight w:val="720"/>
                                    <w:jc w:val="center"/>
                                  </w:trPr>
                                  <w:tc>
                                    <w:tcPr>
                                      <w:tcW w:w="0" w:type="auto"/>
                                      <w:vAlign w:val="bottom"/>
                                    </w:tcPr>
                                    <w:p w:rsidR="003F09C1" w:rsidRDefault="00C87E00">
                                      <w:pPr>
                                        <w:pStyle w:val="Geenafstand"/>
                                        <w:suppressOverlap/>
                                        <w:jc w:val="center"/>
                                        <w:rPr>
                                          <w:rFonts w:asciiTheme="majorHAnsi" w:eastAsiaTheme="majorEastAsia" w:hAnsiTheme="majorHAnsi" w:cstheme="majorBidi"/>
                                          <w:i/>
                                          <w:iCs/>
                                          <w:sz w:val="36"/>
                                          <w:szCs w:val="36"/>
                                        </w:rPr>
                                      </w:pPr>
                                      <w:sdt>
                                        <w:sdtPr>
                                          <w:rPr>
                                            <w:rStyle w:val="Kop1Char"/>
                                          </w:rPr>
                                          <w:id w:val="1652111"/>
                                          <w:placeholder>
                                            <w:docPart w:val="524CA1FC973D46FB89EE09603BF266FD"/>
                                          </w:placeholder>
                                          <w:dataBinding w:prefixMappings="xmlns:ns0='http://schemas.openxmlformats.org/package/2006/metadata/core-properties' xmlns:ns1='http://purl.org/dc/elements/1.1/'" w:xpath="/ns0:coreProperties[1]/ns1:subject[1]" w:storeItemID="{6C3C8BC8-F283-45AE-878A-BAB7291924A1}"/>
                                          <w:text/>
                                        </w:sdtPr>
                                        <w:sdtEndPr>
                                          <w:rPr>
                                            <w:rStyle w:val="Kop1Char"/>
                                          </w:rPr>
                                        </w:sdtEndPr>
                                        <w:sdtContent>
                                          <w:r w:rsidR="00B02F1E" w:rsidRPr="00B02F1E">
                                            <w:rPr>
                                              <w:rStyle w:val="Kop1Char"/>
                                            </w:rPr>
                                            <w:t>Rebecca Warner</w:t>
                                          </w:r>
                                          <w:r w:rsidR="00B02F1E" w:rsidRPr="00DC2F7C">
                                            <w:rPr>
                                              <w:rStyle w:val="Kop1Char"/>
                                            </w:rPr>
                                            <w:t xml:space="preserve"> </w:t>
                                          </w:r>
                                          <w:proofErr w:type="spellStart"/>
                                          <w:r w:rsidR="00B02F1E" w:rsidRPr="00DC2F7C">
                                            <w:rPr>
                                              <w:rStyle w:val="Kop1Char"/>
                                            </w:rPr>
                                            <w:t>Therapie|Supervisie|Opleidingen</w:t>
                                          </w:r>
                                          <w:proofErr w:type="spellEnd"/>
                                        </w:sdtContent>
                                      </w:sdt>
                                    </w:p>
                                  </w:tc>
                                </w:tr>
                              </w:tbl>
                              <w:p w:rsidR="003F09C1" w:rsidRDefault="003F09C1"/>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hthoek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3F09C1">
                            <w:trPr>
                              <w:trHeight w:val="144"/>
                              <w:jc w:val="center"/>
                            </w:trPr>
                            <w:tc>
                              <w:tcPr>
                                <w:tcW w:w="0" w:type="auto"/>
                                <w:shd w:val="clear" w:color="auto" w:fill="A9D5E7" w:themeFill="accent1" w:themeFillTint="66"/>
                                <w:tcMar>
                                  <w:top w:w="0" w:type="dxa"/>
                                  <w:bottom w:w="0" w:type="dxa"/>
                                </w:tcMar>
                                <w:vAlign w:val="center"/>
                              </w:tcPr>
                              <w:p w:rsidR="003F09C1" w:rsidRDefault="003F09C1">
                                <w:pPr>
                                  <w:pStyle w:val="Geenafstand"/>
                                  <w:rPr>
                                    <w:sz w:val="8"/>
                                    <w:szCs w:val="8"/>
                                  </w:rPr>
                                </w:pPr>
                              </w:p>
                            </w:tc>
                          </w:tr>
                          <w:tr w:rsidR="003F09C1">
                            <w:trPr>
                              <w:trHeight w:val="1440"/>
                              <w:jc w:val="center"/>
                            </w:trPr>
                            <w:tc>
                              <w:tcPr>
                                <w:tcW w:w="0" w:type="auto"/>
                                <w:shd w:val="clear" w:color="auto" w:fill="3494BA" w:themeFill="accent1"/>
                                <w:vAlign w:val="center"/>
                              </w:tcPr>
                              <w:p w:rsidR="003F09C1" w:rsidRDefault="00C87E00">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id w:val="3232653"/>
                                    <w:placeholder>
                                      <w:docPart w:val="6DE9410446234866A4EABCAC00840AD0"/>
                                    </w:placeholder>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color w:val="FFFFFF" w:themeColor="background1"/>
                                        <w:sz w:val="56"/>
                                        <w:szCs w:val="56"/>
                                      </w:rPr>
                                      <w:t>Basiscursus</w:t>
                                    </w:r>
                                    <w:r w:rsidR="003F09C1" w:rsidRPr="00671048">
                                      <w:rPr>
                                        <w:rFonts w:asciiTheme="majorHAnsi" w:eastAsiaTheme="majorEastAsia" w:hAnsiTheme="majorHAnsi" w:cstheme="majorBidi"/>
                                        <w:color w:val="FFFFFF" w:themeColor="background1"/>
                                        <w:sz w:val="56"/>
                                        <w:szCs w:val="56"/>
                                      </w:rPr>
                                      <w:t xml:space="preserve"> cognitieve gedragstherapie</w:t>
                                    </w:r>
                                  </w:sdtContent>
                                </w:sdt>
                              </w:p>
                            </w:tc>
                          </w:tr>
                          <w:tr w:rsidR="003F09C1">
                            <w:trPr>
                              <w:trHeight w:val="144"/>
                              <w:jc w:val="center"/>
                            </w:trPr>
                            <w:tc>
                              <w:tcPr>
                                <w:tcW w:w="0" w:type="auto"/>
                                <w:shd w:val="clear" w:color="auto" w:fill="84ACB6" w:themeFill="accent5"/>
                                <w:tcMar>
                                  <w:top w:w="0" w:type="dxa"/>
                                  <w:bottom w:w="0" w:type="dxa"/>
                                </w:tcMar>
                                <w:vAlign w:val="center"/>
                              </w:tcPr>
                              <w:p w:rsidR="003F09C1" w:rsidRDefault="003F09C1">
                                <w:pPr>
                                  <w:pStyle w:val="Geenafstand"/>
                                  <w:rPr>
                                    <w:sz w:val="8"/>
                                    <w:szCs w:val="8"/>
                                  </w:rPr>
                                </w:pPr>
                              </w:p>
                            </w:tc>
                          </w:tr>
                          <w:tr w:rsidR="003F09C1">
                            <w:trPr>
                              <w:trHeight w:val="720"/>
                              <w:jc w:val="center"/>
                            </w:trPr>
                            <w:tc>
                              <w:tcPr>
                                <w:tcW w:w="0" w:type="auto"/>
                                <w:vAlign w:val="bottom"/>
                              </w:tcPr>
                              <w:p w:rsidR="003F09C1" w:rsidRDefault="00C87E00">
                                <w:pPr>
                                  <w:pStyle w:val="Geenafstand"/>
                                  <w:suppressOverlap/>
                                  <w:jc w:val="center"/>
                                  <w:rPr>
                                    <w:rFonts w:asciiTheme="majorHAnsi" w:eastAsiaTheme="majorEastAsia" w:hAnsiTheme="majorHAnsi" w:cstheme="majorBidi"/>
                                    <w:i/>
                                    <w:iCs/>
                                    <w:sz w:val="36"/>
                                    <w:szCs w:val="36"/>
                                  </w:rPr>
                                </w:pPr>
                                <w:sdt>
                                  <w:sdtPr>
                                    <w:rPr>
                                      <w:rStyle w:val="Kop1Char"/>
                                    </w:rPr>
                                    <w:id w:val="1652111"/>
                                    <w:placeholder>
                                      <w:docPart w:val="524CA1FC973D46FB89EE09603BF266FD"/>
                                    </w:placeholder>
                                    <w:dataBinding w:prefixMappings="xmlns:ns0='http://schemas.openxmlformats.org/package/2006/metadata/core-properties' xmlns:ns1='http://purl.org/dc/elements/1.1/'" w:xpath="/ns0:coreProperties[1]/ns1:subject[1]" w:storeItemID="{6C3C8BC8-F283-45AE-878A-BAB7291924A1}"/>
                                    <w:text/>
                                  </w:sdtPr>
                                  <w:sdtEndPr>
                                    <w:rPr>
                                      <w:rStyle w:val="Kop1Char"/>
                                    </w:rPr>
                                  </w:sdtEndPr>
                                  <w:sdtContent>
                                    <w:r w:rsidR="00B02F1E" w:rsidRPr="00B02F1E">
                                      <w:rPr>
                                        <w:rStyle w:val="Kop1Char"/>
                                      </w:rPr>
                                      <w:t>Rebecca Warner</w:t>
                                    </w:r>
                                    <w:r w:rsidR="00B02F1E" w:rsidRPr="00DC2F7C">
                                      <w:rPr>
                                        <w:rStyle w:val="Kop1Char"/>
                                      </w:rPr>
                                      <w:t xml:space="preserve"> </w:t>
                                    </w:r>
                                    <w:proofErr w:type="spellStart"/>
                                    <w:r w:rsidR="00B02F1E" w:rsidRPr="00DC2F7C">
                                      <w:rPr>
                                        <w:rStyle w:val="Kop1Char"/>
                                      </w:rPr>
                                      <w:t>Therapie|Supervisie|Opleidingen</w:t>
                                    </w:r>
                                    <w:proofErr w:type="spellEnd"/>
                                  </w:sdtContent>
                                </w:sdt>
                              </w:p>
                            </w:tc>
                          </w:tr>
                        </w:tbl>
                        <w:p w:rsidR="003F09C1" w:rsidRDefault="003F09C1"/>
                      </w:txbxContent>
                    </v:textbox>
                    <w10:wrap anchorx="page" anchory="page"/>
                  </v:rect>
                </w:pict>
              </mc:Fallback>
            </mc:AlternateContent>
          </w:r>
        </w:p>
        <w:p w:rsidR="00FA7139" w:rsidRDefault="007F4A08" w:rsidP="004E1EDD">
          <w:pPr>
            <w:ind w:left="360"/>
          </w:pPr>
          <w:r>
            <w:br w:type="page"/>
          </w:r>
        </w:p>
      </w:sdtContent>
    </w:sdt>
    <w:p w:rsidR="00FA7139" w:rsidRDefault="00C87E00">
      <w:pPr>
        <w:pStyle w:val="Titel"/>
        <w:rPr>
          <w:smallCaps w:val="0"/>
        </w:rPr>
      </w:pPr>
      <w:sdt>
        <w:sdtPr>
          <w:rPr>
            <w:smallCaps w:val="0"/>
          </w:rPr>
          <w:alias w:val="Titel"/>
          <w:tag w:val="Titel"/>
          <w:id w:val="11808329"/>
          <w:placeholder>
            <w:docPart w:val="4DD805EC0EF44C698078CC213DE5459D"/>
          </w:placeholder>
          <w:dataBinding w:prefixMappings="xmlns:ns0='http://schemas.openxmlformats.org/package/2006/metadata/core-properties' xmlns:ns1='http://purl.org/dc/elements/1.1/'" w:xpath="/ns0:coreProperties[1]/ns1:title[1]" w:storeItemID="{6C3C8BC8-F283-45AE-878A-BAB7291924A1}"/>
          <w:text/>
        </w:sdtPr>
        <w:sdtEndPr/>
        <w:sdtContent>
          <w:r w:rsidR="001614BB">
            <w:rPr>
              <w:smallCaps w:val="0"/>
            </w:rPr>
            <w:t>Basiscursus cognitieve gedragstherapie</w:t>
          </w:r>
        </w:sdtContent>
      </w:sdt>
    </w:p>
    <w:p w:rsidR="00FA7139" w:rsidRDefault="00C87E00">
      <w:pPr>
        <w:pStyle w:val="Ondertitel"/>
      </w:pPr>
      <w:sdt>
        <w:sdtPr>
          <w:alias w:val="Ondertitel"/>
          <w:tag w:val="Ondertitel"/>
          <w:id w:val="11808339"/>
          <w:placeholder>
            <w:docPart w:val="72ECFBEBC62A47E297D9E549011224DE"/>
          </w:placeholder>
          <w:dataBinding w:prefixMappings="xmlns:ns0='http://schemas.openxmlformats.org/package/2006/metadata/core-properties' xmlns:ns1='http://purl.org/dc/elements/1.1/'" w:xpath="/ns0:coreProperties[1]/ns1:subject[1]" w:storeItemID="{6C3C8BC8-F283-45AE-878A-BAB7291924A1}"/>
          <w:text/>
        </w:sdtPr>
        <w:sdtEndPr/>
        <w:sdtContent>
          <w:r w:rsidR="00B02F1E">
            <w:t xml:space="preserve">Rebecca Warner </w:t>
          </w:r>
          <w:proofErr w:type="spellStart"/>
          <w:r w:rsidR="00B02F1E">
            <w:t>Therapie|Supervisie|Opleidingen</w:t>
          </w:r>
          <w:proofErr w:type="spellEnd"/>
        </w:sdtContent>
      </w:sdt>
    </w:p>
    <w:p w:rsidR="00FA7139" w:rsidRDefault="007F08F1" w:rsidP="007F08F1">
      <w:pPr>
        <w:pStyle w:val="Kop1"/>
      </w:pPr>
      <w:r>
        <w:t>Algemeen</w:t>
      </w:r>
    </w:p>
    <w:p w:rsidR="005149BF" w:rsidRDefault="006141D2" w:rsidP="006141D2">
      <w:pPr>
        <w:pStyle w:val="Geenafstand"/>
      </w:pPr>
      <w:r>
        <w:t>De 100-urige basiscursus cognitieve</w:t>
      </w:r>
      <w:r w:rsidR="001B6C9B">
        <w:t xml:space="preserve"> gedragstherapie</w:t>
      </w:r>
      <w:r>
        <w:t xml:space="preserve"> </w:t>
      </w:r>
      <w:r w:rsidR="005149BF">
        <w:rPr>
          <w:shd w:val="clear" w:color="auto" w:fill="FFFFFF"/>
        </w:rPr>
        <w:t>volgt het gehele cognitief gedragstherapeutische proces bij volwassenen. Er wordt in de cursus zowel gewerkt met casuïstiek van de deelnemers als van de docent. Er wordt geoefend met cognitief gedra</w:t>
      </w:r>
      <w:r>
        <w:rPr>
          <w:shd w:val="clear" w:color="auto" w:fill="FFFFFF"/>
        </w:rPr>
        <w:t>gstherapeutische interventies en er wordt a</w:t>
      </w:r>
      <w:r w:rsidR="005149BF">
        <w:rPr>
          <w:shd w:val="clear" w:color="auto" w:fill="FFFFFF"/>
        </w:rPr>
        <w:t>andacht besteed aan de diagnostiek en (protocollaire) behandeling van veel voorkomende stoor</w:t>
      </w:r>
      <w:r>
        <w:rPr>
          <w:shd w:val="clear" w:color="auto" w:fill="FFFFFF"/>
        </w:rPr>
        <w:t>nissen, zoals paniekstoornis</w:t>
      </w:r>
      <w:r w:rsidR="005149BF">
        <w:rPr>
          <w:shd w:val="clear" w:color="auto" w:fill="FFFFFF"/>
        </w:rPr>
        <w:t>, specifieke fobieën, depressieve stoornis, PTSS, sociale angststoornis, obsessie</w:t>
      </w:r>
      <w:r>
        <w:rPr>
          <w:shd w:val="clear" w:color="auto" w:fill="FFFFFF"/>
        </w:rPr>
        <w:t xml:space="preserve">f compulsieve stoornis, </w:t>
      </w:r>
      <w:proofErr w:type="spellStart"/>
      <w:r>
        <w:rPr>
          <w:shd w:val="clear" w:color="auto" w:fill="FFFFFF"/>
        </w:rPr>
        <w:t>burnout</w:t>
      </w:r>
      <w:proofErr w:type="spellEnd"/>
      <w:r>
        <w:rPr>
          <w:shd w:val="clear" w:color="auto" w:fill="FFFFFF"/>
        </w:rPr>
        <w:t>, SOLK</w:t>
      </w:r>
      <w:r w:rsidR="005149BF">
        <w:rPr>
          <w:shd w:val="clear" w:color="auto" w:fill="FFFFFF"/>
        </w:rPr>
        <w:t xml:space="preserve"> en impuls-controleproblematiek. </w:t>
      </w:r>
      <w:r w:rsidR="00E86AD1">
        <w:t>De basiscursus bestaat uit t</w:t>
      </w:r>
      <w:r w:rsidR="00DC6CD7">
        <w:t>wee delen. H</w:t>
      </w:r>
      <w:r w:rsidR="00E86AD1">
        <w:t xml:space="preserve">et eerste deel </w:t>
      </w:r>
      <w:r w:rsidR="00DC6CD7">
        <w:t xml:space="preserve">van de cursus (30 uur) is gericht op het gedragstherapeutisch proces, de betekenis analyse en functie-analyse. Het tweede deel van de cursus (70 uur) is gericht op de toepassing van cognitieve gedragstherapie bij angst- en stemmingsstoornissen en problematiek in de impulsbeheersing. </w:t>
      </w:r>
      <w:r w:rsidR="00E50D8C">
        <w:t>Iedere les wordt er een stoornis besproken. In de les staan echter interventies en de</w:t>
      </w:r>
      <w:r w:rsidR="0000021E">
        <w:t xml:space="preserve"> bredere</w:t>
      </w:r>
      <w:r w:rsidR="00E50D8C">
        <w:t xml:space="preserve"> toepassing daarvan centraal. </w:t>
      </w:r>
      <w:r w:rsidR="0000021E">
        <w:t xml:space="preserve">Het doel van de cursus is de therapeut op te leiden tot een therapeut die </w:t>
      </w:r>
      <w:r w:rsidR="0000021E" w:rsidRPr="007F08F1">
        <w:t xml:space="preserve">het gedragstherapeutisch proces, gedragstherapeutische diagnostiek en gedragstherapeutische technieken beheerst. </w:t>
      </w:r>
      <w:r>
        <w:rPr>
          <w:shd w:val="clear" w:color="auto" w:fill="FFFFFF"/>
        </w:rPr>
        <w:t>De nadruk ligt na</w:t>
      </w:r>
      <w:r w:rsidR="005149BF">
        <w:rPr>
          <w:shd w:val="clear" w:color="auto" w:fill="FFFFFF"/>
        </w:rPr>
        <w:t>drukkelijk meer op training in het toepassen van va</w:t>
      </w:r>
      <w:r w:rsidR="001B6C9B">
        <w:rPr>
          <w:shd w:val="clear" w:color="auto" w:fill="FFFFFF"/>
        </w:rPr>
        <w:t>ardigheden dan op discussie en</w:t>
      </w:r>
      <w:r w:rsidR="005149BF">
        <w:rPr>
          <w:shd w:val="clear" w:color="auto" w:fill="FFFFFF"/>
        </w:rPr>
        <w:t xml:space="preserve"> min of meer passieve kennisoverdracht. Hoewel er in het programma ruimte is voor presentaties van de theorie en (video)demonstraties van technieken door de docent, wordt het merendeel van de tijd besteed aan het oefenen met de verschillende analysemodellen en interventiemethoden aan de hand van </w:t>
      </w:r>
      <w:r>
        <w:rPr>
          <w:shd w:val="clear" w:color="auto" w:fill="FFFFFF"/>
        </w:rPr>
        <w:t>casuïstiek</w:t>
      </w:r>
      <w:r w:rsidR="005149BF">
        <w:rPr>
          <w:shd w:val="clear" w:color="auto" w:fill="FFFFFF"/>
        </w:rPr>
        <w:t>.</w:t>
      </w:r>
    </w:p>
    <w:p w:rsidR="007F08F1" w:rsidRDefault="007F08F1" w:rsidP="007F08F1">
      <w:pPr>
        <w:pStyle w:val="Kop2"/>
      </w:pPr>
      <w:r>
        <w:t>Onderwerpen</w:t>
      </w:r>
    </w:p>
    <w:p w:rsidR="007F08F1" w:rsidRDefault="007F08F1" w:rsidP="007F08F1">
      <w:pPr>
        <w:pStyle w:val="Geenafstand"/>
      </w:pPr>
      <w:r w:rsidRPr="007F08F1">
        <w:t xml:space="preserve">De volgende onderwerpen komen aan bod: </w:t>
      </w:r>
    </w:p>
    <w:p w:rsidR="007F08F1" w:rsidRPr="007F08F1" w:rsidRDefault="007F08F1" w:rsidP="00E4301A">
      <w:pPr>
        <w:pStyle w:val="Geenafstand"/>
        <w:numPr>
          <w:ilvl w:val="0"/>
          <w:numId w:val="6"/>
        </w:numPr>
      </w:pPr>
      <w:r w:rsidRPr="007F08F1">
        <w:t>Kennis van het cognit</w:t>
      </w:r>
      <w:r w:rsidR="00A92969">
        <w:t>ief gedragstherapeutisch proces</w:t>
      </w:r>
    </w:p>
    <w:p w:rsidR="007F08F1" w:rsidRDefault="007F08F1" w:rsidP="00E4301A">
      <w:pPr>
        <w:pStyle w:val="Geenafstand"/>
        <w:numPr>
          <w:ilvl w:val="0"/>
          <w:numId w:val="6"/>
        </w:numPr>
      </w:pPr>
      <w:r w:rsidRPr="007F08F1">
        <w:t xml:space="preserve">Leer- en </w:t>
      </w:r>
      <w:r w:rsidR="0000021E" w:rsidRPr="007F08F1">
        <w:t>emotie theori</w:t>
      </w:r>
      <w:r w:rsidR="0000021E">
        <w:t xml:space="preserve">eën, onder andere </w:t>
      </w:r>
      <w:r w:rsidRPr="007F08F1">
        <w:t xml:space="preserve">de theorieën over klassieke en </w:t>
      </w:r>
      <w:proofErr w:type="spellStart"/>
      <w:r w:rsidRPr="007F08F1">
        <w:t>operante</w:t>
      </w:r>
      <w:proofErr w:type="spellEnd"/>
      <w:r w:rsidRPr="007F08F1">
        <w:t xml:space="preserve"> conditio</w:t>
      </w:r>
      <w:r w:rsidR="00A92969">
        <w:t>nering en het cognitieve model</w:t>
      </w:r>
    </w:p>
    <w:p w:rsidR="00D74A39" w:rsidRDefault="007F08F1" w:rsidP="00E4301A">
      <w:pPr>
        <w:pStyle w:val="Geenafstand"/>
        <w:numPr>
          <w:ilvl w:val="0"/>
          <w:numId w:val="6"/>
        </w:numPr>
      </w:pPr>
      <w:r w:rsidRPr="007F08F1">
        <w:t>Cognitief gedragstherapeutische diagnostiek en het opstellen van een verklarend model (</w:t>
      </w:r>
      <w:r w:rsidR="0000021E">
        <w:t>onder andere het</w:t>
      </w:r>
      <w:r w:rsidRPr="007F08F1">
        <w:t xml:space="preserve"> gebruik van vragenlijsten, holistische theorie, functie- en betekenisanalyses en casusconceptualisatie) over de oorzakelijke en </w:t>
      </w:r>
      <w:proofErr w:type="spellStart"/>
      <w:r w:rsidRPr="007F08F1">
        <w:t>instandhoudende</w:t>
      </w:r>
      <w:proofErr w:type="spellEnd"/>
      <w:r w:rsidRPr="007F08F1">
        <w:t xml:space="preserve"> factoren van probleemgedrag plus adequate evaluat</w:t>
      </w:r>
      <w:r w:rsidR="00A92969">
        <w:t>ie- en monitoringsinstrumenten</w:t>
      </w:r>
    </w:p>
    <w:p w:rsidR="00D74A39" w:rsidRDefault="007F08F1" w:rsidP="00E4301A">
      <w:pPr>
        <w:pStyle w:val="Geenafstand"/>
        <w:numPr>
          <w:ilvl w:val="0"/>
          <w:numId w:val="6"/>
        </w:numPr>
      </w:pPr>
      <w:r w:rsidRPr="007F08F1">
        <w:t xml:space="preserve">Opbouwen, onderhouden en afsluiten van een </w:t>
      </w:r>
      <w:proofErr w:type="spellStart"/>
      <w:r w:rsidRPr="007F08F1">
        <w:t>CGt</w:t>
      </w:r>
      <w:proofErr w:type="spellEnd"/>
      <w:r w:rsidRPr="007F08F1">
        <w:t>-behandeling en een adequ</w:t>
      </w:r>
      <w:r w:rsidR="00A92969">
        <w:t>ate therapeutische werkrelatie</w:t>
      </w:r>
    </w:p>
    <w:p w:rsidR="00D74A39" w:rsidRDefault="007F08F1" w:rsidP="00E4301A">
      <w:pPr>
        <w:pStyle w:val="Geenafstand"/>
        <w:numPr>
          <w:ilvl w:val="0"/>
          <w:numId w:val="6"/>
        </w:numPr>
      </w:pPr>
      <w:r w:rsidRPr="007F08F1">
        <w:t xml:space="preserve">Ontwerpen van </w:t>
      </w:r>
      <w:r w:rsidR="0000021E">
        <w:t xml:space="preserve">het </w:t>
      </w:r>
      <w:r w:rsidRPr="007F08F1">
        <w:t>behandelplan op basis van cognitief gedragstherapeuti</w:t>
      </w:r>
      <w:r w:rsidR="00A92969">
        <w:t>sche diagnostiek en - analyses</w:t>
      </w:r>
    </w:p>
    <w:p w:rsidR="00D74A39" w:rsidRDefault="007F08F1" w:rsidP="00E4301A">
      <w:pPr>
        <w:pStyle w:val="Geenafstand"/>
        <w:numPr>
          <w:ilvl w:val="0"/>
          <w:numId w:val="6"/>
        </w:numPr>
      </w:pPr>
      <w:r w:rsidRPr="007F08F1">
        <w:t xml:space="preserve">Het toepassen van basistechnieken van de cognitieve gedragstherapie, </w:t>
      </w:r>
      <w:r w:rsidR="0000021E">
        <w:t>onder andere</w:t>
      </w:r>
      <w:r w:rsidRPr="007F08F1">
        <w:t xml:space="preserve"> registratieopdrachten en concretisering van probleemgedrag, exposure, responspreventie, gedragsexperimenten, sociale vaardigheidstraining, zelfregulatieprocedures, </w:t>
      </w:r>
      <w:proofErr w:type="spellStart"/>
      <w:r w:rsidRPr="007F08F1">
        <w:t>contraconditioneren</w:t>
      </w:r>
      <w:proofErr w:type="spellEnd"/>
      <w:r w:rsidRPr="007F08F1">
        <w:t>, activeringstechnieken, uitdaagtechnieken, socratische dia</w:t>
      </w:r>
      <w:r w:rsidR="00A92969">
        <w:t>loog en ontspanningsprocedures</w:t>
      </w:r>
    </w:p>
    <w:p w:rsidR="00D74A39" w:rsidRDefault="007F08F1" w:rsidP="00E4301A">
      <w:pPr>
        <w:pStyle w:val="Geenafstand"/>
        <w:numPr>
          <w:ilvl w:val="0"/>
          <w:numId w:val="6"/>
        </w:numPr>
      </w:pPr>
      <w:r w:rsidRPr="007F08F1">
        <w:t xml:space="preserve">De uitvoering van behandelingen volgens </w:t>
      </w:r>
      <w:proofErr w:type="spellStart"/>
      <w:r w:rsidRPr="007F08F1">
        <w:t>evidence</w:t>
      </w:r>
      <w:proofErr w:type="spellEnd"/>
      <w:r w:rsidRPr="007F08F1">
        <w:t xml:space="preserve"> </w:t>
      </w:r>
      <w:proofErr w:type="spellStart"/>
      <w:r w:rsidRPr="007F08F1">
        <w:t>based</w:t>
      </w:r>
      <w:proofErr w:type="spellEnd"/>
      <w:r w:rsidRPr="007F08F1">
        <w:t xml:space="preserve"> behandelprogramma’s bij de meest voorkomende problematieken in de doelgroep, maar in ieder geval angst</w:t>
      </w:r>
      <w:r w:rsidR="0000021E">
        <w:t xml:space="preserve">stoornissen, </w:t>
      </w:r>
      <w:r w:rsidRPr="007F08F1">
        <w:t xml:space="preserve">stemmingsstoornissen en </w:t>
      </w:r>
      <w:r w:rsidR="00A92969">
        <w:t>impulsproblematiek</w:t>
      </w:r>
    </w:p>
    <w:p w:rsidR="007F08F1" w:rsidRPr="007F08F1" w:rsidRDefault="007F08F1" w:rsidP="007F08F1">
      <w:pPr>
        <w:pStyle w:val="Kop2"/>
      </w:pPr>
      <w:r w:rsidRPr="007F08F1">
        <w:t>Algemene leerdoelen</w:t>
      </w:r>
    </w:p>
    <w:p w:rsidR="00D74A39" w:rsidRDefault="007F08F1" w:rsidP="00D74A39">
      <w:pPr>
        <w:pStyle w:val="Geenafstand"/>
      </w:pPr>
      <w:r>
        <w:t xml:space="preserve">Na afloop van de cursus: </w:t>
      </w:r>
    </w:p>
    <w:p w:rsidR="00D74A39" w:rsidRDefault="007F08F1" w:rsidP="00CB0887">
      <w:pPr>
        <w:pStyle w:val="Geenafstand"/>
        <w:numPr>
          <w:ilvl w:val="0"/>
          <w:numId w:val="19"/>
        </w:numPr>
      </w:pPr>
      <w:r>
        <w:t>heeft de cursist inzicht en basisvaardigheid in de cognitief gedragsth</w:t>
      </w:r>
      <w:r w:rsidR="00A92969">
        <w:t>erapeutische manier van denken</w:t>
      </w:r>
    </w:p>
    <w:p w:rsidR="00D74A39" w:rsidRDefault="007F08F1" w:rsidP="00CB0887">
      <w:pPr>
        <w:pStyle w:val="Geenafstand"/>
        <w:numPr>
          <w:ilvl w:val="0"/>
          <w:numId w:val="19"/>
        </w:numPr>
      </w:pPr>
      <w:r>
        <w:t>kan de cursist leermodellen toepassen in de eigen praktijk; kan de cursist het cognitief gedragst</w:t>
      </w:r>
      <w:r w:rsidR="00A92969">
        <w:t>herapeutische proces toepassen</w:t>
      </w:r>
    </w:p>
    <w:p w:rsidR="00D74A39" w:rsidRDefault="007F08F1" w:rsidP="00CB0887">
      <w:pPr>
        <w:pStyle w:val="Geenafstand"/>
        <w:numPr>
          <w:ilvl w:val="0"/>
          <w:numId w:val="19"/>
        </w:numPr>
      </w:pPr>
      <w:r>
        <w:t>kan de cursist betekenisanalyses, functieanalyses en interventiestrategie</w:t>
      </w:r>
      <w:r w:rsidR="00A92969">
        <w:t>ën ontwerpen</w:t>
      </w:r>
    </w:p>
    <w:p w:rsidR="00D74A39" w:rsidRDefault="007F08F1" w:rsidP="00CB0887">
      <w:pPr>
        <w:pStyle w:val="Geenafstand"/>
        <w:numPr>
          <w:ilvl w:val="0"/>
          <w:numId w:val="19"/>
        </w:numPr>
      </w:pPr>
      <w:r>
        <w:lastRenderedPageBreak/>
        <w:t>kan de cursist de kenmerken van de verschillende angst- en s</w:t>
      </w:r>
      <w:r w:rsidR="00A92969">
        <w:t>temmingsstoornissen beschrijven</w:t>
      </w:r>
    </w:p>
    <w:p w:rsidR="00D74A39" w:rsidRDefault="007F08F1" w:rsidP="00CB0887">
      <w:pPr>
        <w:pStyle w:val="Geenafstand"/>
        <w:numPr>
          <w:ilvl w:val="0"/>
          <w:numId w:val="19"/>
        </w:numPr>
      </w:pPr>
      <w:r>
        <w:t xml:space="preserve">kan de cursist biologische, psychologische, </w:t>
      </w:r>
      <w:proofErr w:type="spellStart"/>
      <w:r>
        <w:t>leertheoretische</w:t>
      </w:r>
      <w:proofErr w:type="spellEnd"/>
      <w:r>
        <w:t xml:space="preserve"> en systeemverklaringen voor het ontstaan van angst- en</w:t>
      </w:r>
      <w:r w:rsidR="00A92969">
        <w:t xml:space="preserve"> stemmingsstoornissen benoemen</w:t>
      </w:r>
    </w:p>
    <w:p w:rsidR="0000021E" w:rsidRDefault="007F08F1" w:rsidP="00CB0887">
      <w:pPr>
        <w:pStyle w:val="Geenafstand"/>
        <w:numPr>
          <w:ilvl w:val="0"/>
          <w:numId w:val="19"/>
        </w:numPr>
      </w:pPr>
      <w:r>
        <w:t xml:space="preserve">kan de cursist op grond van diagnostiek, assessment, functieanalyses en hulpvragen vaststellen wat er aan de hand is </w:t>
      </w:r>
      <w:r w:rsidR="0000021E">
        <w:t>b</w:t>
      </w:r>
      <w:r>
        <w:t>ij cliënt</w:t>
      </w:r>
      <w:r w:rsidR="0000021E">
        <w:t>en</w:t>
      </w:r>
      <w:r>
        <w:t xml:space="preserve"> met een angststoornis, cliënt</w:t>
      </w:r>
      <w:r w:rsidR="0000021E">
        <w:t>en</w:t>
      </w:r>
      <w:r>
        <w:t xml:space="preserve"> met een stemmingsstoornis en cliënt</w:t>
      </w:r>
      <w:r w:rsidR="0000021E">
        <w:t>en</w:t>
      </w:r>
      <w:r>
        <w:t xml:space="preserve"> met </w:t>
      </w:r>
      <w:r w:rsidR="0000021E">
        <w:t>impulscontrole problematiek</w:t>
      </w:r>
    </w:p>
    <w:p w:rsidR="00D74A39" w:rsidRDefault="007F08F1" w:rsidP="00CB0887">
      <w:pPr>
        <w:pStyle w:val="Geenafstand"/>
        <w:numPr>
          <w:ilvl w:val="0"/>
          <w:numId w:val="19"/>
        </w:numPr>
      </w:pPr>
      <w:r>
        <w:t xml:space="preserve">kan de cursist vaststellen welk behandelprogramma, op grond van wetenschappelijke inzichten, voor de </w:t>
      </w:r>
      <w:r w:rsidR="00A92969">
        <w:t>cliënt het meest aangewezen is</w:t>
      </w:r>
    </w:p>
    <w:p w:rsidR="00D74A39" w:rsidRDefault="007F08F1" w:rsidP="00CB0887">
      <w:pPr>
        <w:pStyle w:val="Geenafstand"/>
        <w:numPr>
          <w:ilvl w:val="0"/>
          <w:numId w:val="19"/>
        </w:numPr>
      </w:pPr>
      <w:r>
        <w:t>kan de cursist op grond van diagnostiek en indicatiestelling een individueel behandelplan opstellen, een behandeling uitvoeren, evalueren en afslu</w:t>
      </w:r>
      <w:r w:rsidR="00A92969">
        <w:t>iten</w:t>
      </w:r>
    </w:p>
    <w:p w:rsidR="007F08F1" w:rsidRDefault="007F08F1" w:rsidP="00CB0887">
      <w:pPr>
        <w:pStyle w:val="Geenafstand"/>
        <w:numPr>
          <w:ilvl w:val="0"/>
          <w:numId w:val="19"/>
        </w:numPr>
      </w:pPr>
      <w:r>
        <w:t>kan de cursist een adequate werkrelatie opzetten en onderhouden en waar nodig</w:t>
      </w:r>
      <w:r w:rsidR="00A92969">
        <w:t xml:space="preserve"> het systeem daarbij betrekken</w:t>
      </w:r>
    </w:p>
    <w:p w:rsidR="003F09C1" w:rsidRDefault="003F09C1" w:rsidP="003F09C1">
      <w:pPr>
        <w:pStyle w:val="Geenafstand"/>
        <w:ind w:left="720"/>
      </w:pPr>
    </w:p>
    <w:p w:rsidR="003F09C1" w:rsidRDefault="00445556" w:rsidP="003F09C1">
      <w:r>
        <w:t>Kennisoverdracht vindt plaats door middel van:</w:t>
      </w:r>
    </w:p>
    <w:p w:rsidR="003F09C1" w:rsidRDefault="003F09C1" w:rsidP="003F09C1">
      <w:pPr>
        <w:pStyle w:val="Lijstalinea"/>
        <w:numPr>
          <w:ilvl w:val="0"/>
          <w:numId w:val="44"/>
        </w:numPr>
      </w:pPr>
      <w:r w:rsidRPr="00A12042">
        <w:t>theoretische en praktijkgerichte uitleg</w:t>
      </w:r>
    </w:p>
    <w:p w:rsidR="003F09C1" w:rsidRDefault="003F09C1" w:rsidP="003F09C1">
      <w:pPr>
        <w:pStyle w:val="Lijstalinea"/>
        <w:numPr>
          <w:ilvl w:val="0"/>
          <w:numId w:val="44"/>
        </w:numPr>
      </w:pPr>
      <w:r w:rsidRPr="00A12042">
        <w:t xml:space="preserve">literatuurstudie en -besprekingen </w:t>
      </w:r>
    </w:p>
    <w:p w:rsidR="003F09C1" w:rsidRDefault="003F09C1" w:rsidP="003F09C1">
      <w:pPr>
        <w:pStyle w:val="Lijstalinea"/>
        <w:numPr>
          <w:ilvl w:val="0"/>
          <w:numId w:val="44"/>
        </w:numPr>
      </w:pPr>
      <w:r w:rsidRPr="00A12042">
        <w:t xml:space="preserve">demonstratie (door docent </w:t>
      </w:r>
      <w:r>
        <w:t xml:space="preserve">en </w:t>
      </w:r>
      <w:r w:rsidRPr="00A12042">
        <w:t xml:space="preserve"> d.m.v. videofragmenten) </w:t>
      </w:r>
    </w:p>
    <w:p w:rsidR="003F09C1" w:rsidRDefault="003F09C1" w:rsidP="003F09C1">
      <w:pPr>
        <w:pStyle w:val="Lijstalinea"/>
        <w:numPr>
          <w:ilvl w:val="0"/>
          <w:numId w:val="44"/>
        </w:numPr>
      </w:pPr>
      <w:r w:rsidRPr="00A12042">
        <w:t xml:space="preserve">veel oefenen van vaardigheden in rollenspel (tweetallen, subgroepen, plenair) </w:t>
      </w:r>
    </w:p>
    <w:p w:rsidR="003F09C1" w:rsidRDefault="003F09C1" w:rsidP="003F09C1">
      <w:pPr>
        <w:pStyle w:val="Lijstalinea"/>
        <w:numPr>
          <w:ilvl w:val="0"/>
          <w:numId w:val="44"/>
        </w:numPr>
      </w:pPr>
      <w:r>
        <w:t>praktijk</w:t>
      </w:r>
      <w:r w:rsidRPr="00A12042">
        <w:t xml:space="preserve">opdrachten </w:t>
      </w:r>
    </w:p>
    <w:p w:rsidR="003F09C1" w:rsidRPr="00A12042" w:rsidRDefault="003F09C1" w:rsidP="003F09C1">
      <w:pPr>
        <w:pStyle w:val="Lijstalinea"/>
        <w:numPr>
          <w:ilvl w:val="0"/>
          <w:numId w:val="44"/>
        </w:numPr>
      </w:pPr>
      <w:r>
        <w:t>casuïstiek bespreking</w:t>
      </w:r>
    </w:p>
    <w:p w:rsidR="00941D5C" w:rsidRDefault="00941D5C" w:rsidP="00941D5C">
      <w:pPr>
        <w:pStyle w:val="Kop2"/>
      </w:pPr>
      <w:r>
        <w:t>Doelgroep</w:t>
      </w:r>
    </w:p>
    <w:p w:rsidR="00941D5C" w:rsidRPr="00941D5C" w:rsidRDefault="00941D5C" w:rsidP="00CB0887">
      <w:pPr>
        <w:pStyle w:val="Geenafstand"/>
        <w:numPr>
          <w:ilvl w:val="0"/>
          <w:numId w:val="32"/>
        </w:numPr>
      </w:pPr>
      <w:r w:rsidRPr="00941D5C">
        <w:t>Professionals die lid willen worden van de Vereniging voor Gedragstherapie en Cognitieve Therapie: </w:t>
      </w:r>
      <w:hyperlink r:id="rId11" w:tgtFrame="_blank" w:history="1">
        <w:r w:rsidRPr="00941D5C">
          <w:rPr>
            <w:color w:val="E5055E"/>
            <w:u w:val="single"/>
          </w:rPr>
          <w:t>vgct.nl</w:t>
        </w:r>
      </w:hyperlink>
    </w:p>
    <w:p w:rsidR="00941D5C" w:rsidRPr="00941D5C" w:rsidRDefault="00941D5C" w:rsidP="00CB0887">
      <w:pPr>
        <w:pStyle w:val="Geenafstand"/>
        <w:numPr>
          <w:ilvl w:val="0"/>
          <w:numId w:val="32"/>
        </w:numPr>
        <w:jc w:val="both"/>
      </w:pPr>
      <w:r w:rsidRPr="00941D5C">
        <w:t>Professionals &amp; hulpverleners die in de praktijk werken met cognitieve gedragstherapie en hun kennis en ervaring willen verdiepen en</w:t>
      </w:r>
      <w:r>
        <w:t xml:space="preserve"> theoretisch willen onderbouwen</w:t>
      </w:r>
    </w:p>
    <w:p w:rsidR="007F08F1" w:rsidRDefault="007F08F1" w:rsidP="007F08F1">
      <w:pPr>
        <w:pStyle w:val="Kop2"/>
      </w:pPr>
      <w:r>
        <w:t>Literatuur</w:t>
      </w:r>
    </w:p>
    <w:p w:rsidR="000624EC" w:rsidRDefault="000624EC" w:rsidP="000624EC">
      <w:pPr>
        <w:pStyle w:val="Geenafstand"/>
      </w:pPr>
      <w:r>
        <w:t>De literatuur bestaat uit een aantal handboeken en aanvullende literatuur. De aanvullende literatuur wordt middels een reader verstrekt. De cursisten dienen te beschikken over de volgende boeken:</w:t>
      </w:r>
    </w:p>
    <w:p w:rsidR="00561417" w:rsidRDefault="00561417" w:rsidP="00CB0887">
      <w:pPr>
        <w:pStyle w:val="Geenafstand"/>
        <w:numPr>
          <w:ilvl w:val="0"/>
          <w:numId w:val="33"/>
        </w:numPr>
      </w:pPr>
      <w:r w:rsidRPr="006F382D">
        <w:t>Keijsers</w:t>
      </w:r>
      <w:r>
        <w:t>, G.</w:t>
      </w:r>
      <w:r w:rsidRPr="006F382D">
        <w:t>, Minnen</w:t>
      </w:r>
      <w:r>
        <w:t>, A. van</w:t>
      </w:r>
      <w:r w:rsidRPr="006F382D">
        <w:t>, </w:t>
      </w:r>
      <w:proofErr w:type="spellStart"/>
      <w:r w:rsidRPr="006F382D">
        <w:t>Verbraak</w:t>
      </w:r>
      <w:proofErr w:type="spellEnd"/>
      <w:r>
        <w:t>, M.</w:t>
      </w:r>
      <w:r w:rsidRPr="006F382D">
        <w:t>,</w:t>
      </w:r>
      <w:r>
        <w:t xml:space="preserve"> </w:t>
      </w:r>
      <w:proofErr w:type="spellStart"/>
      <w:r w:rsidRPr="006F382D">
        <w:t>Hoogduin</w:t>
      </w:r>
      <w:proofErr w:type="spellEnd"/>
      <w:r>
        <w:t>, K.</w:t>
      </w:r>
      <w:r w:rsidRPr="006F382D">
        <w:t>,</w:t>
      </w:r>
      <w:r>
        <w:t xml:space="preserve"> </w:t>
      </w:r>
      <w:r w:rsidRPr="006F382D">
        <w:t>Emmelkamp</w:t>
      </w:r>
      <w:r>
        <w:t xml:space="preserve"> ,P.</w:t>
      </w:r>
      <w:r w:rsidRPr="006F382D">
        <w:t xml:space="preserve"> (2017) </w:t>
      </w:r>
      <w:hyperlink r:id="rId12" w:history="1">
        <w:r w:rsidRPr="00D10E66">
          <w:t>Protocollaire behandelingen voor volwassenen met psychische klachten 1</w:t>
        </w:r>
      </w:hyperlink>
      <w:r>
        <w:t>, 2 en 3</w:t>
      </w:r>
      <w:r w:rsidRPr="006F382D">
        <w:t>. Amsterdam, Boom.</w:t>
      </w:r>
    </w:p>
    <w:p w:rsidR="00561417" w:rsidRDefault="00561417" w:rsidP="00CB0887">
      <w:pPr>
        <w:pStyle w:val="Geenafstand"/>
        <w:numPr>
          <w:ilvl w:val="0"/>
          <w:numId w:val="33"/>
        </w:numPr>
      </w:pPr>
      <w:r>
        <w:t xml:space="preserve">Korrelboom, K., </w:t>
      </w:r>
      <w:proofErr w:type="spellStart"/>
      <w:r>
        <w:t>Broeke</w:t>
      </w:r>
      <w:proofErr w:type="spellEnd"/>
      <w:r>
        <w:t xml:space="preserve">, E. ten. (2014) </w:t>
      </w:r>
      <w:r w:rsidRPr="00D10E66">
        <w:t>Geïntegreerde cognitieve gedragstherapie, handboek voor theorie en praktijk</w:t>
      </w:r>
      <w:r>
        <w:t xml:space="preserve">. Bussum, </w:t>
      </w:r>
      <w:proofErr w:type="spellStart"/>
      <w:r>
        <w:t>Countinho</w:t>
      </w:r>
      <w:proofErr w:type="spellEnd"/>
      <w:r>
        <w:t>.</w:t>
      </w:r>
    </w:p>
    <w:p w:rsidR="00561417" w:rsidRDefault="00561417" w:rsidP="00CB0887">
      <w:pPr>
        <w:pStyle w:val="Geenafstand"/>
        <w:numPr>
          <w:ilvl w:val="0"/>
          <w:numId w:val="33"/>
        </w:numPr>
      </w:pPr>
      <w:proofErr w:type="spellStart"/>
      <w:r w:rsidRPr="00D10E66">
        <w:t>Broeke</w:t>
      </w:r>
      <w:proofErr w:type="spellEnd"/>
      <w:r w:rsidRPr="00D10E66">
        <w:t>, E. ten, Heiden, C. van der, Meijer, S., &amp; Hamelink, H. (2013) Cognitieve therapie, de basisvaardigheden.</w:t>
      </w:r>
      <w:r>
        <w:t xml:space="preserve"> Amsterdam, Boom.</w:t>
      </w:r>
    </w:p>
    <w:p w:rsidR="00561417" w:rsidRDefault="00561417" w:rsidP="00CB0887">
      <w:pPr>
        <w:pStyle w:val="Geenafstand"/>
        <w:numPr>
          <w:ilvl w:val="0"/>
          <w:numId w:val="33"/>
        </w:numPr>
      </w:pPr>
      <w:r w:rsidRPr="00D10E66">
        <w:t>Keijsers, G.P.J., Vossen, J.C., &amp; Keijsers, L.H.A. (2012) Helpen veranderen: motiveringsstrategieën in de psychotherapie. Amsterdam, Boom.</w:t>
      </w:r>
    </w:p>
    <w:p w:rsidR="00561417" w:rsidRDefault="00561417" w:rsidP="00561417">
      <w:pPr>
        <w:pStyle w:val="Geenafstand"/>
      </w:pPr>
    </w:p>
    <w:p w:rsidR="007F08F1" w:rsidRDefault="007F08F1" w:rsidP="005E5448">
      <w:pPr>
        <w:pStyle w:val="Kop2"/>
      </w:pPr>
      <w:r>
        <w:t>Toetsing</w:t>
      </w:r>
    </w:p>
    <w:p w:rsidR="0000021E" w:rsidRDefault="0000021E" w:rsidP="0000021E">
      <w:pPr>
        <w:pStyle w:val="Geenafstand"/>
      </w:pPr>
      <w:r>
        <w:t>Gedurende de opleiding worden theoretische kennis en vaardigheden getoetst aan de hand van presentaties, praktijkopdrachten en casuïstiek. De cursisten ontvangen een certificaat indien zij minimaal 90% aanwezig zijn geweest en de cursus met goed gevolg hebben afgerond. Volgens de richtlijnen van de VGCT mag er niet meer dan 10% van de contacttijd verzuimd worden. Bij 10 tot 20% verzuiming van de contacttijd zal er een compensatieopdracht moeten worden uitgevoerd. Bij meer dan 20% verzuim kan het certificaat niet worden behaald. Wel kunnen er, binnen een jaar, cursusdagen worden ingehaald, om zo alsnog het certificaat te behalen.</w:t>
      </w:r>
    </w:p>
    <w:p w:rsidR="005B1116" w:rsidRDefault="005B1116" w:rsidP="0000021E">
      <w:pPr>
        <w:pStyle w:val="Geenafstand"/>
      </w:pPr>
    </w:p>
    <w:p w:rsidR="0000021E" w:rsidRDefault="0000021E" w:rsidP="00CB0887">
      <w:pPr>
        <w:pStyle w:val="Geenafstand"/>
        <w:numPr>
          <w:ilvl w:val="0"/>
          <w:numId w:val="14"/>
        </w:numPr>
      </w:pPr>
      <w:r>
        <w:t>Mini N=1, een uitgewerkte casus volgens de principes van het cognitief gedragstherapeutisch proces</w:t>
      </w:r>
    </w:p>
    <w:p w:rsidR="0000021E" w:rsidRDefault="0000021E" w:rsidP="00CB0887">
      <w:pPr>
        <w:pStyle w:val="Geenafstand"/>
        <w:numPr>
          <w:ilvl w:val="0"/>
          <w:numId w:val="14"/>
        </w:numPr>
      </w:pPr>
      <w:r>
        <w:t>Aanwezigheid conform de eisen van de VGCT</w:t>
      </w:r>
    </w:p>
    <w:p w:rsidR="0000021E" w:rsidRDefault="0000021E" w:rsidP="00CB0887">
      <w:pPr>
        <w:pStyle w:val="Geenafstand"/>
        <w:numPr>
          <w:ilvl w:val="0"/>
          <w:numId w:val="14"/>
        </w:numPr>
      </w:pPr>
      <w:r>
        <w:t>Actieve deelname aan oefeningen, literatuurbesprekingen en praktijkopdrachten</w:t>
      </w:r>
    </w:p>
    <w:p w:rsidR="0000021E" w:rsidRDefault="0000021E" w:rsidP="00CB0887">
      <w:pPr>
        <w:pStyle w:val="Geenafstand"/>
        <w:numPr>
          <w:ilvl w:val="0"/>
          <w:numId w:val="14"/>
        </w:numPr>
      </w:pPr>
      <w:r>
        <w:t xml:space="preserve">Presentatie over een stoornis binnen het curriculum </w:t>
      </w:r>
    </w:p>
    <w:p w:rsidR="0000021E" w:rsidRDefault="0000021E" w:rsidP="00CB0887">
      <w:pPr>
        <w:pStyle w:val="Geenafstand"/>
        <w:numPr>
          <w:ilvl w:val="0"/>
          <w:numId w:val="14"/>
        </w:numPr>
      </w:pPr>
      <w:r>
        <w:t xml:space="preserve">Filmopname van een eigen </w:t>
      </w:r>
      <w:r w:rsidR="00A92969">
        <w:t>behandel</w:t>
      </w:r>
      <w:r>
        <w:t>sessie</w:t>
      </w:r>
    </w:p>
    <w:p w:rsidR="007F08F1" w:rsidRDefault="007F08F1" w:rsidP="007F08F1">
      <w:pPr>
        <w:pStyle w:val="Kop2"/>
      </w:pPr>
      <w:r>
        <w:t>Continuïteits- en kwaliteitsbewaking</w:t>
      </w:r>
    </w:p>
    <w:p w:rsidR="00261DD4" w:rsidRDefault="00EC7946" w:rsidP="00873294">
      <w:r>
        <w:t>Gedurende de cursus zal er verschillende keren mondeling worden geëvalueerd. De feedback vanuit de mondelinge evaluaties zullen worden gebruikt om de cursus goed te laten aansluiten op de wensen en behoeftes van de cursisten. Aan het eind van de cursus wordt er schriftelijk geëvalueerd. De uitkomsten van de evaluaties worden gebruikt om de inhoud en vorm</w:t>
      </w:r>
      <w:r w:rsidR="00A85DED">
        <w:t xml:space="preserve"> van </w:t>
      </w:r>
      <w:r>
        <w:t>het programma bij te sturen vo</w:t>
      </w:r>
      <w:r w:rsidR="00A85DED">
        <w:t xml:space="preserve">or een volgende </w:t>
      </w:r>
      <w:r w:rsidR="0000021E">
        <w:t>uitvoering</w:t>
      </w:r>
      <w:r>
        <w:t xml:space="preserve">. </w:t>
      </w:r>
    </w:p>
    <w:p w:rsidR="00261DD4" w:rsidRDefault="00261DD4" w:rsidP="00261DD4">
      <w:pPr>
        <w:pStyle w:val="Kop2"/>
      </w:pPr>
      <w:r>
        <w:t>Docent</w:t>
      </w:r>
    </w:p>
    <w:p w:rsidR="005B1116" w:rsidRDefault="00261DD4" w:rsidP="004044B0">
      <w:pPr>
        <w:pStyle w:val="Geenafstand"/>
      </w:pPr>
      <w:r w:rsidRPr="00FA0022">
        <w:t>Rebecca Warner, GZ-psycholoog, cognitief gedragstherapeut VGCT, supervisor, docent</w:t>
      </w:r>
      <w:bookmarkEnd w:id="0"/>
    </w:p>
    <w:sectPr w:rsidR="005B1116">
      <w:footerReference w:type="even" r:id="rId13"/>
      <w:footerReference w:type="default" r:id="rId14"/>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00" w:rsidRDefault="00C87E00">
      <w:pPr>
        <w:spacing w:after="0" w:line="240" w:lineRule="auto"/>
      </w:pPr>
      <w:r>
        <w:separator/>
      </w:r>
    </w:p>
  </w:endnote>
  <w:endnote w:type="continuationSeparator" w:id="0">
    <w:p w:rsidR="00C87E00" w:rsidRDefault="00C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C1" w:rsidRDefault="003F09C1">
    <w:pPr>
      <w:pStyle w:val="Voettekst"/>
    </w:pPr>
    <w:r>
      <w:rPr>
        <w:noProof/>
        <w:lang w:eastAsia="ja-JP"/>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F09C1" w:rsidRDefault="00C87E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2" o:spid="_x0000_s1027"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FB6w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IO6BQesCAAA8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rsidR="003F09C1" w:rsidRDefault="00C87E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v:textbox>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AutoV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8729186" id="AutoVorm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T6Ls&#10;0L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lang w:eastAsia="ja-JP"/>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21" o:spid="_x0000_s1028"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Nl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COJzZaQCAAB4BQAADgAAAAAAAAAAAAAAAAAuAgAAZHJz&#10;L2Uyb0RvYy54bWxQSwECLQAUAAYACAAAACEAA/cG3NgAAAADAQAADwAAAAAAAAAAAAAAAAD+BAAA&#10;ZHJzL2Rvd25yZXYueG1sUEsFBgAAAAAEAAQA8wAAAAMGAAAAAA==&#10;" o:allowincell="f" fillcolor="#3494ba [3204]" stroked="f">
              <v:textbox inset="0,0,0,0">
                <w:txbxContent>
                  <w:p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C1" w:rsidRDefault="003F09C1">
    <w:pPr>
      <w:rPr>
        <w:sz w:val="20"/>
      </w:rPr>
    </w:pPr>
    <w:r>
      <w:rPr>
        <w:noProof/>
        <w:sz w:val="10"/>
        <w:szCs w:val="10"/>
        <w:lang w:eastAsia="ja-JP"/>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F09C1" w:rsidRDefault="00C87E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4" o:spid="_x0000_s1029"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F77gIAAEM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" o:allowincell="f" filled="f" stroked="f">
              <v:textbox style="layout-flow:vertical;mso-layout-flow-alt:bottom-to-top" inset=",,8.64pt,10.8pt">
                <w:txbxContent>
                  <w:p w:rsidR="003F09C1" w:rsidRDefault="00C87E00">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1614BB">
                          <w:rPr>
                            <w:rFonts w:asciiTheme="majorHAnsi" w:eastAsiaTheme="majorEastAsia" w:hAnsiTheme="majorHAnsi" w:cstheme="majorBidi"/>
                            <w:sz w:val="20"/>
                          </w:rPr>
                          <w:t>Basiscursus cognitieve gedragstherapie</w:t>
                        </w:r>
                      </w:sdtContent>
                    </w:sdt>
                    <w:r w:rsidR="003F09C1">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r w:rsidR="003F09C1">
                          <w:rPr>
                            <w:rFonts w:asciiTheme="majorHAnsi" w:eastAsiaTheme="majorEastAsia" w:hAnsiTheme="majorHAnsi" w:cstheme="majorBidi"/>
                            <w:sz w:val="20"/>
                            <w:lang w:val="en-US"/>
                          </w:rPr>
                          <w:t>3/8/2017</w:t>
                        </w:r>
                      </w:sdtContent>
                    </w:sdt>
                  </w:p>
                </w:txbxContent>
              </v:textbox>
              <w10:wrap anchorx="margin" anchory="margin"/>
            </v:rect>
          </w:pict>
        </mc:Fallback>
      </mc:AlternateContent>
    </w:r>
    <w:r>
      <w:rPr>
        <w:noProof/>
        <w:sz w:val="20"/>
        <w:lang w:eastAsia="ja-JP"/>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AutoV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8AEDE32" id="AutoVorm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pVti&#10;sr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sz w:val="20"/>
        <w:lang w:eastAsia="ja-JP"/>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8" o:spid="_x0000_s1030"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pKowIAAHg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HQIpKowIAAHgFAAAOAAAAAAAAAAAAAAAAAC4CAABkcnMv&#10;ZTJvRG9jLnhtbFBLAQItABQABgAIAAAAIQAD9wbc2AAAAAMBAAAPAAAAAAAAAAAAAAAAAP0EAABk&#10;cnMvZG93bnJldi54bWxQSwUGAAAAAAQABADzAAAAAgYAAAAA&#10;" o:allowincell="f" fillcolor="#3494ba [3204]" stroked="f">
              <v:textbox inset="0,0,0,0">
                <w:txbxContent>
                  <w:p w:rsidR="003F09C1" w:rsidRDefault="003F09C1">
                    <w:pPr>
                      <w:pStyle w:val="Geenafstand"/>
                      <w:jc w:val="center"/>
                      <w:rPr>
                        <w:color w:val="FFFFFF" w:themeColor="background1"/>
                        <w:sz w:val="40"/>
                        <w:szCs w:val="40"/>
                      </w:rPr>
                    </w:pPr>
                    <w:r>
                      <w:fldChar w:fldCharType="begin"/>
                    </w:r>
                    <w:r>
                      <w:instrText>PAGE  \* Arabic  \* MERGEFORMAT</w:instrText>
                    </w:r>
                    <w:r>
                      <w:fldChar w:fldCharType="separate"/>
                    </w:r>
                    <w:r w:rsidR="001614BB" w:rsidRPr="001614BB">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3F09C1" w:rsidRDefault="003F09C1">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00" w:rsidRDefault="00C87E00">
      <w:pPr>
        <w:spacing w:after="0" w:line="240" w:lineRule="auto"/>
      </w:pPr>
      <w:r>
        <w:separator/>
      </w:r>
    </w:p>
  </w:footnote>
  <w:footnote w:type="continuationSeparator" w:id="0">
    <w:p w:rsidR="00C87E00" w:rsidRDefault="00C8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75BDA7"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75BDA7"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7FC0DB"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3494BA"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276E8B" w:themeColor="accent1" w:themeShade="BF"/>
      </w:rPr>
    </w:lvl>
  </w:abstractNum>
  <w:abstractNum w:abstractNumId="5" w15:restartNumberingAfterBreak="0">
    <w:nsid w:val="097A497C"/>
    <w:multiLevelType w:val="hybridMultilevel"/>
    <w:tmpl w:val="7BEEC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241A10"/>
    <w:multiLevelType w:val="hybridMultilevel"/>
    <w:tmpl w:val="0BF872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0054A0E"/>
    <w:multiLevelType w:val="hybridMultilevel"/>
    <w:tmpl w:val="7EF05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622BC9"/>
    <w:multiLevelType w:val="multilevel"/>
    <w:tmpl w:val="EBA816CA"/>
    <w:styleLink w:val="WW8Num2"/>
    <w:lvl w:ilvl="0">
      <w:numFmt w:val="bullet"/>
      <w:lvlText w:val="-"/>
      <w:lvlJc w:val="left"/>
      <w:pPr>
        <w:ind w:left="2625"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935817"/>
    <w:multiLevelType w:val="hybridMultilevel"/>
    <w:tmpl w:val="F9FA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E55E2F"/>
    <w:multiLevelType w:val="hybridMultilevel"/>
    <w:tmpl w:val="3684D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712220"/>
    <w:multiLevelType w:val="hybridMultilevel"/>
    <w:tmpl w:val="B3CE8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2758A1"/>
    <w:multiLevelType w:val="hybridMultilevel"/>
    <w:tmpl w:val="F41A36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2A64FA"/>
    <w:multiLevelType w:val="hybridMultilevel"/>
    <w:tmpl w:val="12F81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03659F"/>
    <w:multiLevelType w:val="hybridMultilevel"/>
    <w:tmpl w:val="A7607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7E3E31"/>
    <w:multiLevelType w:val="hybridMultilevel"/>
    <w:tmpl w:val="B99E7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2F4F94"/>
    <w:multiLevelType w:val="hybridMultilevel"/>
    <w:tmpl w:val="6C8C8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360FC4"/>
    <w:multiLevelType w:val="hybridMultilevel"/>
    <w:tmpl w:val="C1CE8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9A4F0F"/>
    <w:multiLevelType w:val="hybridMultilevel"/>
    <w:tmpl w:val="7200C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065B5E"/>
    <w:multiLevelType w:val="hybridMultilevel"/>
    <w:tmpl w:val="DBBE8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FC4762"/>
    <w:multiLevelType w:val="hybridMultilevel"/>
    <w:tmpl w:val="9460CC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F42FD5"/>
    <w:multiLevelType w:val="hybridMultilevel"/>
    <w:tmpl w:val="8A6A6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41211C"/>
    <w:multiLevelType w:val="hybridMultilevel"/>
    <w:tmpl w:val="C8842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6F118A"/>
    <w:multiLevelType w:val="hybridMultilevel"/>
    <w:tmpl w:val="31446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D85264"/>
    <w:multiLevelType w:val="hybridMultilevel"/>
    <w:tmpl w:val="D848E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E63631"/>
    <w:multiLevelType w:val="hybridMultilevel"/>
    <w:tmpl w:val="DC5AF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736208"/>
    <w:multiLevelType w:val="multilevel"/>
    <w:tmpl w:val="56989224"/>
    <w:styleLink w:val="WW8Num3"/>
    <w:lvl w:ilvl="0">
      <w:numFmt w:val="bullet"/>
      <w:lvlText w:val=""/>
      <w:lvlJc w:val="left"/>
      <w:pPr>
        <w:ind w:left="720" w:hanging="360"/>
      </w:pPr>
      <w:rPr>
        <w:rFonts w:ascii="Wingdings 2" w:hAnsi="Wingdings 2" w:cs="OpenSymbol, 'Arial Unicode MS'"/>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Wingdings 2" w:hAnsi="Wingdings 2" w:cs="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Wingdings 2" w:hAnsi="Wingdings 2" w:cs="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7" w15:restartNumberingAfterBreak="0">
    <w:nsid w:val="48A94F3C"/>
    <w:multiLevelType w:val="hybridMultilevel"/>
    <w:tmpl w:val="FD869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5742A0"/>
    <w:multiLevelType w:val="hybridMultilevel"/>
    <w:tmpl w:val="7122C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7F1855"/>
    <w:multiLevelType w:val="hybridMultilevel"/>
    <w:tmpl w:val="6838C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101AC8"/>
    <w:multiLevelType w:val="hybridMultilevel"/>
    <w:tmpl w:val="3D205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2B23ED"/>
    <w:multiLevelType w:val="hybridMultilevel"/>
    <w:tmpl w:val="9CF4D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A74858"/>
    <w:multiLevelType w:val="hybridMultilevel"/>
    <w:tmpl w:val="4F26C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47A1"/>
    <w:multiLevelType w:val="hybridMultilevel"/>
    <w:tmpl w:val="70B42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681AA4"/>
    <w:multiLevelType w:val="hybridMultilevel"/>
    <w:tmpl w:val="93F6C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440471"/>
    <w:multiLevelType w:val="hybridMultilevel"/>
    <w:tmpl w:val="E8A8F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C97484"/>
    <w:multiLevelType w:val="hybridMultilevel"/>
    <w:tmpl w:val="1A300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6356D5"/>
    <w:multiLevelType w:val="hybridMultilevel"/>
    <w:tmpl w:val="0B2860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DC7DA2"/>
    <w:multiLevelType w:val="hybridMultilevel"/>
    <w:tmpl w:val="0AFCB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284157"/>
    <w:multiLevelType w:val="hybridMultilevel"/>
    <w:tmpl w:val="C9D2F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1126ED"/>
    <w:multiLevelType w:val="hybridMultilevel"/>
    <w:tmpl w:val="37C4C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F8200C"/>
    <w:multiLevelType w:val="hybridMultilevel"/>
    <w:tmpl w:val="27F4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6205C8"/>
    <w:multiLevelType w:val="hybridMultilevel"/>
    <w:tmpl w:val="E2964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0F2EB2"/>
    <w:multiLevelType w:val="hybridMultilevel"/>
    <w:tmpl w:val="AE7C5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26"/>
  </w:num>
  <w:num w:numId="8">
    <w:abstractNumId w:val="13"/>
  </w:num>
  <w:num w:numId="9">
    <w:abstractNumId w:val="37"/>
  </w:num>
  <w:num w:numId="10">
    <w:abstractNumId w:val="18"/>
  </w:num>
  <w:num w:numId="11">
    <w:abstractNumId w:val="9"/>
  </w:num>
  <w:num w:numId="12">
    <w:abstractNumId w:val="31"/>
  </w:num>
  <w:num w:numId="13">
    <w:abstractNumId w:val="8"/>
  </w:num>
  <w:num w:numId="14">
    <w:abstractNumId w:val="14"/>
  </w:num>
  <w:num w:numId="15">
    <w:abstractNumId w:val="6"/>
  </w:num>
  <w:num w:numId="16">
    <w:abstractNumId w:val="22"/>
  </w:num>
  <w:num w:numId="17">
    <w:abstractNumId w:val="7"/>
  </w:num>
  <w:num w:numId="18">
    <w:abstractNumId w:val="43"/>
  </w:num>
  <w:num w:numId="19">
    <w:abstractNumId w:val="35"/>
  </w:num>
  <w:num w:numId="20">
    <w:abstractNumId w:val="33"/>
  </w:num>
  <w:num w:numId="21">
    <w:abstractNumId w:val="38"/>
  </w:num>
  <w:num w:numId="22">
    <w:abstractNumId w:val="16"/>
  </w:num>
  <w:num w:numId="23">
    <w:abstractNumId w:val="34"/>
  </w:num>
  <w:num w:numId="24">
    <w:abstractNumId w:val="24"/>
  </w:num>
  <w:num w:numId="25">
    <w:abstractNumId w:val="30"/>
  </w:num>
  <w:num w:numId="26">
    <w:abstractNumId w:val="23"/>
  </w:num>
  <w:num w:numId="27">
    <w:abstractNumId w:val="40"/>
  </w:num>
  <w:num w:numId="28">
    <w:abstractNumId w:val="21"/>
  </w:num>
  <w:num w:numId="29">
    <w:abstractNumId w:val="27"/>
  </w:num>
  <w:num w:numId="30">
    <w:abstractNumId w:val="20"/>
  </w:num>
  <w:num w:numId="31">
    <w:abstractNumId w:val="39"/>
  </w:num>
  <w:num w:numId="32">
    <w:abstractNumId w:val="15"/>
  </w:num>
  <w:num w:numId="33">
    <w:abstractNumId w:val="19"/>
  </w:num>
  <w:num w:numId="34">
    <w:abstractNumId w:val="5"/>
  </w:num>
  <w:num w:numId="35">
    <w:abstractNumId w:val="25"/>
  </w:num>
  <w:num w:numId="36">
    <w:abstractNumId w:val="12"/>
  </w:num>
  <w:num w:numId="37">
    <w:abstractNumId w:val="36"/>
  </w:num>
  <w:num w:numId="38">
    <w:abstractNumId w:val="32"/>
  </w:num>
  <w:num w:numId="39">
    <w:abstractNumId w:val="10"/>
  </w:num>
  <w:num w:numId="40">
    <w:abstractNumId w:val="41"/>
  </w:num>
  <w:num w:numId="41">
    <w:abstractNumId w:val="11"/>
  </w:num>
  <w:num w:numId="42">
    <w:abstractNumId w:val="29"/>
  </w:num>
  <w:num w:numId="43">
    <w:abstractNumId w:val="28"/>
  </w:num>
  <w:num w:numId="44">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51"/>
    <w:rsid w:val="0000021E"/>
    <w:rsid w:val="000624EC"/>
    <w:rsid w:val="000F7303"/>
    <w:rsid w:val="001614BB"/>
    <w:rsid w:val="001B6C9B"/>
    <w:rsid w:val="00227C8D"/>
    <w:rsid w:val="00261DD4"/>
    <w:rsid w:val="002A670D"/>
    <w:rsid w:val="002D2346"/>
    <w:rsid w:val="002E131D"/>
    <w:rsid w:val="003009BA"/>
    <w:rsid w:val="00347479"/>
    <w:rsid w:val="00347913"/>
    <w:rsid w:val="00353A80"/>
    <w:rsid w:val="00373B77"/>
    <w:rsid w:val="003C7670"/>
    <w:rsid w:val="003E5B76"/>
    <w:rsid w:val="003F09C1"/>
    <w:rsid w:val="004044B0"/>
    <w:rsid w:val="00445556"/>
    <w:rsid w:val="004818E7"/>
    <w:rsid w:val="004908E1"/>
    <w:rsid w:val="00494837"/>
    <w:rsid w:val="004D1823"/>
    <w:rsid w:val="004E1989"/>
    <w:rsid w:val="004E1EDD"/>
    <w:rsid w:val="005149BF"/>
    <w:rsid w:val="00534571"/>
    <w:rsid w:val="00561417"/>
    <w:rsid w:val="0056570F"/>
    <w:rsid w:val="005B1116"/>
    <w:rsid w:val="005E002F"/>
    <w:rsid w:val="005E5448"/>
    <w:rsid w:val="006141D2"/>
    <w:rsid w:val="006167F7"/>
    <w:rsid w:val="00623303"/>
    <w:rsid w:val="00623C80"/>
    <w:rsid w:val="00634121"/>
    <w:rsid w:val="00635A90"/>
    <w:rsid w:val="00647072"/>
    <w:rsid w:val="00671048"/>
    <w:rsid w:val="006836A2"/>
    <w:rsid w:val="00696008"/>
    <w:rsid w:val="006E143D"/>
    <w:rsid w:val="006E7B10"/>
    <w:rsid w:val="00746EAF"/>
    <w:rsid w:val="007544F4"/>
    <w:rsid w:val="00755333"/>
    <w:rsid w:val="0078011E"/>
    <w:rsid w:val="007F08F1"/>
    <w:rsid w:val="007F4A08"/>
    <w:rsid w:val="00810C22"/>
    <w:rsid w:val="008116BF"/>
    <w:rsid w:val="00813BAC"/>
    <w:rsid w:val="0081689C"/>
    <w:rsid w:val="00825051"/>
    <w:rsid w:val="00873294"/>
    <w:rsid w:val="00880388"/>
    <w:rsid w:val="00886380"/>
    <w:rsid w:val="0089024F"/>
    <w:rsid w:val="008A1882"/>
    <w:rsid w:val="008C4CBE"/>
    <w:rsid w:val="008D071E"/>
    <w:rsid w:val="009310F5"/>
    <w:rsid w:val="00941D5C"/>
    <w:rsid w:val="00955419"/>
    <w:rsid w:val="00974BCE"/>
    <w:rsid w:val="00984CD2"/>
    <w:rsid w:val="009C11A6"/>
    <w:rsid w:val="009E755B"/>
    <w:rsid w:val="00A34A73"/>
    <w:rsid w:val="00A46D1A"/>
    <w:rsid w:val="00A7564E"/>
    <w:rsid w:val="00A85DED"/>
    <w:rsid w:val="00A92969"/>
    <w:rsid w:val="00AB6A52"/>
    <w:rsid w:val="00AE35E1"/>
    <w:rsid w:val="00AF2410"/>
    <w:rsid w:val="00B02F1E"/>
    <w:rsid w:val="00B451CD"/>
    <w:rsid w:val="00B86FA7"/>
    <w:rsid w:val="00B95A4D"/>
    <w:rsid w:val="00BB1832"/>
    <w:rsid w:val="00C10EFC"/>
    <w:rsid w:val="00C33AD9"/>
    <w:rsid w:val="00C41914"/>
    <w:rsid w:val="00C71105"/>
    <w:rsid w:val="00C87E00"/>
    <w:rsid w:val="00CB0887"/>
    <w:rsid w:val="00CF3266"/>
    <w:rsid w:val="00CF7751"/>
    <w:rsid w:val="00D1469D"/>
    <w:rsid w:val="00D2020C"/>
    <w:rsid w:val="00D578C3"/>
    <w:rsid w:val="00D74A39"/>
    <w:rsid w:val="00D809CB"/>
    <w:rsid w:val="00DA0661"/>
    <w:rsid w:val="00DC6A83"/>
    <w:rsid w:val="00DC6CD7"/>
    <w:rsid w:val="00DF07A8"/>
    <w:rsid w:val="00DF291E"/>
    <w:rsid w:val="00DF6F53"/>
    <w:rsid w:val="00E11CDE"/>
    <w:rsid w:val="00E4301A"/>
    <w:rsid w:val="00E458C2"/>
    <w:rsid w:val="00E50D8C"/>
    <w:rsid w:val="00E86AD1"/>
    <w:rsid w:val="00EC7946"/>
    <w:rsid w:val="00F009DF"/>
    <w:rsid w:val="00F01685"/>
    <w:rsid w:val="00F147E5"/>
    <w:rsid w:val="00F75CD1"/>
    <w:rsid w:val="00FA7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1A82"/>
  <w15:docId w15:val="{2236A9AC-5390-4FE1-8576-21D91D3A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pPr>
    <w:rPr>
      <w:rFonts w:cs="Times New Roman"/>
      <w:color w:val="000000" w:themeColor="text1"/>
      <w:szCs w:val="20"/>
    </w:rPr>
  </w:style>
  <w:style w:type="paragraph" w:styleId="Kop1">
    <w:name w:val="heading 1"/>
    <w:basedOn w:val="Standaard"/>
    <w:next w:val="Standaard"/>
    <w:link w:val="Kop1Char"/>
    <w:uiPriority w:val="9"/>
    <w:qFormat/>
    <w:pPr>
      <w:spacing w:before="300" w:after="40" w:line="240" w:lineRule="auto"/>
      <w:outlineLvl w:val="0"/>
    </w:pPr>
    <w:rPr>
      <w:rFonts w:asciiTheme="majorHAnsi" w:hAnsiTheme="majorHAnsi"/>
      <w:b/>
      <w:color w:val="276E8B"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hAnsiTheme="majorHAnsi"/>
      <w:b/>
      <w:color w:val="276E8B"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hAnsiTheme="majorHAnsi"/>
      <w:b/>
      <w:color w:val="3494BA" w:themeColor="accent1"/>
      <w:spacing w:val="20"/>
      <w:sz w:val="24"/>
      <w:szCs w:val="24"/>
    </w:rPr>
  </w:style>
  <w:style w:type="paragraph" w:styleId="Kop4">
    <w:name w:val="heading 4"/>
    <w:basedOn w:val="Standaard"/>
    <w:next w:val="Standaard"/>
    <w:link w:val="Kop4Char"/>
    <w:uiPriority w:val="9"/>
    <w:unhideWhenUsed/>
    <w:qFormat/>
    <w:pPr>
      <w:spacing w:before="240" w:after="0"/>
      <w:outlineLvl w:val="3"/>
    </w:pPr>
    <w:rPr>
      <w:rFonts w:asciiTheme="majorHAnsi" w:hAnsiTheme="majorHAnsi"/>
      <w:b/>
      <w:color w:val="4A9A82" w:themeColor="accent3" w:themeShade="BF"/>
      <w:spacing w:val="20"/>
      <w:sz w:val="24"/>
      <w:szCs w:val="22"/>
    </w:rPr>
  </w:style>
  <w:style w:type="paragraph" w:styleId="Kop5">
    <w:name w:val="heading 5"/>
    <w:basedOn w:val="Standaard"/>
    <w:next w:val="Standaard"/>
    <w:link w:val="Kop5Char"/>
    <w:uiPriority w:val="9"/>
    <w:unhideWhenUsed/>
    <w:qFormat/>
    <w:pPr>
      <w:spacing w:before="200" w:after="0"/>
      <w:outlineLvl w:val="4"/>
    </w:pPr>
    <w:rPr>
      <w:rFonts w:asciiTheme="majorHAnsi" w:hAnsiTheme="majorHAnsi"/>
      <w:b/>
      <w:i/>
      <w:color w:val="4A9A82" w:themeColor="accent3" w:themeShade="BF"/>
      <w:spacing w:val="20"/>
      <w:szCs w:val="26"/>
    </w:rPr>
  </w:style>
  <w:style w:type="paragraph" w:styleId="Kop6">
    <w:name w:val="heading 6"/>
    <w:basedOn w:val="Standaard"/>
    <w:next w:val="Standaard"/>
    <w:link w:val="Kop6Char"/>
    <w:uiPriority w:val="9"/>
    <w:unhideWhenUsed/>
    <w:qFormat/>
    <w:pPr>
      <w:spacing w:before="200" w:after="0"/>
      <w:outlineLvl w:val="5"/>
    </w:pPr>
    <w:rPr>
      <w:rFonts w:asciiTheme="majorHAnsi" w:hAnsiTheme="majorHAnsi"/>
      <w:color w:val="316757" w:themeColor="accent3" w:themeShade="80"/>
      <w:spacing w:val="10"/>
      <w:sz w:val="24"/>
    </w:rPr>
  </w:style>
  <w:style w:type="paragraph" w:styleId="Kop7">
    <w:name w:val="heading 7"/>
    <w:basedOn w:val="Standaard"/>
    <w:next w:val="Standaard"/>
    <w:link w:val="Kop7Char"/>
    <w:uiPriority w:val="9"/>
    <w:unhideWhenUsed/>
    <w:qFormat/>
    <w:pPr>
      <w:spacing w:before="200" w:after="0"/>
      <w:outlineLvl w:val="6"/>
    </w:pPr>
    <w:rPr>
      <w:rFonts w:asciiTheme="majorHAnsi" w:hAnsiTheme="majorHAnsi"/>
      <w:i/>
      <w:color w:val="316757" w:themeColor="accent3" w:themeShade="80"/>
      <w:spacing w:val="10"/>
      <w:sz w:val="24"/>
    </w:rPr>
  </w:style>
  <w:style w:type="paragraph" w:styleId="Kop8">
    <w:name w:val="heading 8"/>
    <w:basedOn w:val="Standaard"/>
    <w:next w:val="Standaard"/>
    <w:link w:val="Kop8Char"/>
    <w:uiPriority w:val="9"/>
    <w:unhideWhenUsed/>
    <w:qFormat/>
    <w:pPr>
      <w:spacing w:before="200" w:after="0"/>
      <w:outlineLvl w:val="7"/>
    </w:pPr>
    <w:rPr>
      <w:rFonts w:asciiTheme="majorHAnsi" w:hAnsiTheme="majorHAnsi"/>
      <w:color w:val="3494BA" w:themeColor="accent1"/>
      <w:spacing w:val="10"/>
    </w:rPr>
  </w:style>
  <w:style w:type="paragraph" w:styleId="Kop9">
    <w:name w:val="heading 9"/>
    <w:basedOn w:val="Standaard"/>
    <w:next w:val="Standaard"/>
    <w:link w:val="Kop9Char"/>
    <w:uiPriority w:val="9"/>
    <w:unhideWhenUsed/>
    <w:qFormat/>
    <w:pPr>
      <w:spacing w:before="200" w:after="0"/>
      <w:outlineLvl w:val="8"/>
    </w:pPr>
    <w:rPr>
      <w:rFonts w:asciiTheme="majorHAnsi" w:hAnsiTheme="majorHAnsi"/>
      <w:i/>
      <w:color w:val="3494BA"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b/>
      <w:color w:val="276E8B" w:themeColor="accent1" w:themeShade="BF"/>
      <w:spacing w:val="20"/>
      <w:sz w:val="28"/>
      <w:szCs w:val="32"/>
    </w:rPr>
  </w:style>
  <w:style w:type="character" w:customStyle="1" w:styleId="Kop2Char">
    <w:name w:val="Kop 2 Char"/>
    <w:basedOn w:val="Standaardalinea-lettertype"/>
    <w:link w:val="Kop2"/>
    <w:uiPriority w:val="9"/>
    <w:rPr>
      <w:rFonts w:asciiTheme="majorHAnsi" w:hAnsiTheme="majorHAnsi" w:cs="Times New Roman"/>
      <w:b/>
      <w:color w:val="276E8B" w:themeColor="accent1" w:themeShade="BF"/>
      <w:spacing w:val="20"/>
      <w:sz w:val="24"/>
      <w:szCs w:val="28"/>
    </w:rPr>
  </w:style>
  <w:style w:type="character" w:customStyle="1" w:styleId="Kop3Char">
    <w:name w:val="Kop 3 Char"/>
    <w:basedOn w:val="Standaardalinea-lettertype"/>
    <w:link w:val="Kop3"/>
    <w:uiPriority w:val="9"/>
    <w:rPr>
      <w:rFonts w:asciiTheme="majorHAnsi" w:hAnsiTheme="majorHAnsi" w:cs="Times New Roman"/>
      <w:b/>
      <w:color w:val="3494BA" w:themeColor="accent1"/>
      <w:spacing w:val="20"/>
      <w:sz w:val="24"/>
      <w:szCs w:val="24"/>
    </w:rPr>
  </w:style>
  <w:style w:type="paragraph" w:styleId="Titel">
    <w:name w:val="Title"/>
    <w:basedOn w:val="Standaard"/>
    <w:link w:val="TitelChar"/>
    <w:uiPriority w:val="10"/>
    <w:qFormat/>
    <w:pPr>
      <w:pBdr>
        <w:bottom w:val="single" w:sz="8" w:space="4" w:color="3494BA" w:themeColor="accent1"/>
      </w:pBdr>
      <w:spacing w:line="240" w:lineRule="auto"/>
      <w:contextualSpacing/>
      <w:jc w:val="center"/>
    </w:pPr>
    <w:rPr>
      <w:rFonts w:asciiTheme="majorHAnsi" w:hAnsiTheme="majorHAnsi"/>
      <w:b/>
      <w:smallCaps/>
      <w:color w:val="3494BA" w:themeColor="accent1"/>
      <w:sz w:val="48"/>
      <w:szCs w:val="48"/>
    </w:rPr>
  </w:style>
  <w:style w:type="character" w:customStyle="1" w:styleId="TitelChar">
    <w:name w:val="Titel Char"/>
    <w:basedOn w:val="Standaardalinea-lettertype"/>
    <w:link w:val="Titel"/>
    <w:uiPriority w:val="10"/>
    <w:rPr>
      <w:rFonts w:asciiTheme="majorHAnsi" w:hAnsiTheme="majorHAnsi" w:cs="Times New Roman"/>
      <w:b/>
      <w:smallCaps/>
      <w:color w:val="3494BA" w:themeColor="accent1"/>
      <w:sz w:val="48"/>
      <w:szCs w:val="48"/>
    </w:rPr>
  </w:style>
  <w:style w:type="paragraph" w:styleId="Ondertitel">
    <w:name w:val="Subtitle"/>
    <w:basedOn w:val="Standaard"/>
    <w:link w:val="OndertitelChar"/>
    <w:uiPriority w:val="11"/>
    <w:qFormat/>
    <w:pPr>
      <w:spacing w:after="480" w:line="240" w:lineRule="auto"/>
      <w:jc w:val="center"/>
    </w:pPr>
    <w:rPr>
      <w:rFonts w:asciiTheme="majorHAnsi" w:hAnsiTheme="majorHAnsi" w:cstheme="minorHAnsi"/>
      <w:color w:val="000000"/>
      <w:sz w:val="28"/>
      <w:szCs w:val="24"/>
    </w:rPr>
  </w:style>
  <w:style w:type="character" w:customStyle="1" w:styleId="OndertitelChar">
    <w:name w:val="Ondertitel Char"/>
    <w:basedOn w:val="Standaardalinea-lettertype"/>
    <w:link w:val="Ondertitel"/>
    <w:uiPriority w:val="11"/>
    <w:rPr>
      <w:rFonts w:asciiTheme="majorHAnsi" w:hAnsiTheme="majorHAnsi" w:cstheme="minorHAnsi"/>
      <w:sz w:val="28"/>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themeColor="text1"/>
      <w:szCs w:val="20"/>
    </w:rPr>
  </w:style>
  <w:style w:type="paragraph" w:styleId="Bijschrift">
    <w:name w:val="caption"/>
    <w:basedOn w:val="Standaard"/>
    <w:next w:val="Standaard"/>
    <w:uiPriority w:val="35"/>
    <w:unhideWhenUsed/>
    <w:qFormat/>
    <w:pPr>
      <w:spacing w:after="0" w:line="240" w:lineRule="auto"/>
    </w:pPr>
    <w:rPr>
      <w:bCs/>
      <w:smallCaps/>
      <w:color w:val="398E98" w:themeColor="accent2" w:themeShade="BF"/>
      <w:spacing w:val="10"/>
      <w:sz w:val="18"/>
      <w:szCs w:val="1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themeColor="text1"/>
      <w:sz w:val="16"/>
      <w:szCs w:val="16"/>
    </w:rPr>
  </w:style>
  <w:style w:type="paragraph" w:styleId="Bloktekst">
    <w:name w:val="Block Text"/>
    <w:aliases w:val="Ingesprongen blok"/>
    <w:uiPriority w:val="40"/>
    <w:pPr>
      <w:pBdr>
        <w:top w:val="single" w:sz="2" w:space="10" w:color="7FC0DB" w:themeColor="accent1" w:themeTint="99"/>
        <w:bottom w:val="single" w:sz="24" w:space="10" w:color="7FC0DB"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basedOn w:val="Standaardalinea-lettertype"/>
    <w:uiPriority w:val="33"/>
    <w:qFormat/>
    <w:rPr>
      <w:rFonts w:asciiTheme="majorHAnsi" w:hAnsiTheme="majorHAnsi" w:cs="Times New Roman"/>
      <w:i/>
      <w:color w:val="2683C6" w:themeColor="accent6"/>
      <w:sz w:val="20"/>
      <w:szCs w:val="20"/>
    </w:rPr>
  </w:style>
  <w:style w:type="character" w:styleId="Nadruk">
    <w:name w:val="Emphasis"/>
    <w:uiPriority w:val="20"/>
    <w:qFormat/>
    <w:rPr>
      <w:b/>
      <w:i/>
      <w:color w:val="404040" w:themeColor="text1" w:themeTint="BF"/>
      <w:spacing w:val="2"/>
      <w:w w:val="10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themeColor="text1"/>
      <w:szCs w:val="20"/>
    </w:rPr>
  </w:style>
  <w:style w:type="character" w:customStyle="1" w:styleId="Kop4Char">
    <w:name w:val="Kop 4 Char"/>
    <w:basedOn w:val="Standaardalinea-lettertype"/>
    <w:link w:val="Kop4"/>
    <w:uiPriority w:val="9"/>
    <w:rPr>
      <w:rFonts w:asciiTheme="majorHAnsi" w:hAnsiTheme="majorHAnsi" w:cs="Times New Roman"/>
      <w:b/>
      <w:color w:val="4A9A82" w:themeColor="accent3" w:themeShade="BF"/>
      <w:spacing w:val="20"/>
      <w:sz w:val="24"/>
    </w:rPr>
  </w:style>
  <w:style w:type="character" w:customStyle="1" w:styleId="Kop5Char">
    <w:name w:val="Kop 5 Char"/>
    <w:basedOn w:val="Standaardalinea-lettertype"/>
    <w:link w:val="Kop5"/>
    <w:uiPriority w:val="9"/>
    <w:rPr>
      <w:rFonts w:asciiTheme="majorHAnsi" w:hAnsiTheme="majorHAnsi" w:cs="Times New Roman"/>
      <w:b/>
      <w:i/>
      <w:color w:val="4A9A82" w:themeColor="accent3" w:themeShade="BF"/>
      <w:spacing w:val="20"/>
      <w:szCs w:val="26"/>
    </w:rPr>
  </w:style>
  <w:style w:type="character" w:customStyle="1" w:styleId="Kop6Char">
    <w:name w:val="Kop 6 Char"/>
    <w:basedOn w:val="Standaardalinea-lettertype"/>
    <w:link w:val="Kop6"/>
    <w:uiPriority w:val="9"/>
    <w:rPr>
      <w:rFonts w:asciiTheme="majorHAnsi" w:hAnsiTheme="majorHAnsi" w:cs="Times New Roman"/>
      <w:color w:val="316757" w:themeColor="accent3" w:themeShade="80"/>
      <w:spacing w:val="10"/>
      <w:sz w:val="24"/>
      <w:szCs w:val="20"/>
    </w:rPr>
  </w:style>
  <w:style w:type="character" w:customStyle="1" w:styleId="Kop7Char">
    <w:name w:val="Kop 7 Char"/>
    <w:basedOn w:val="Standaardalinea-lettertype"/>
    <w:link w:val="Kop7"/>
    <w:uiPriority w:val="9"/>
    <w:rPr>
      <w:rFonts w:asciiTheme="majorHAnsi" w:hAnsiTheme="majorHAnsi" w:cs="Times New Roman"/>
      <w:i/>
      <w:color w:val="316757" w:themeColor="accent3" w:themeShade="80"/>
      <w:spacing w:val="10"/>
      <w:sz w:val="24"/>
      <w:szCs w:val="20"/>
    </w:rPr>
  </w:style>
  <w:style w:type="character" w:customStyle="1" w:styleId="Kop8Char">
    <w:name w:val="Kop 8 Char"/>
    <w:basedOn w:val="Standaardalinea-lettertype"/>
    <w:link w:val="Kop8"/>
    <w:uiPriority w:val="9"/>
    <w:rPr>
      <w:rFonts w:asciiTheme="majorHAnsi" w:hAnsiTheme="majorHAnsi" w:cs="Times New Roman"/>
      <w:color w:val="3494BA" w:themeColor="accent1"/>
      <w:spacing w:val="10"/>
      <w:szCs w:val="20"/>
    </w:rPr>
  </w:style>
  <w:style w:type="character" w:customStyle="1" w:styleId="Kop9Char">
    <w:name w:val="Kop 9 Char"/>
    <w:basedOn w:val="Standaardalinea-lettertype"/>
    <w:link w:val="Kop9"/>
    <w:uiPriority w:val="9"/>
    <w:rPr>
      <w:rFonts w:asciiTheme="majorHAnsi" w:hAnsiTheme="majorHAnsi" w:cs="Times New Roman"/>
      <w:i/>
      <w:color w:val="3494BA" w:themeColor="accent1"/>
      <w:spacing w:val="10"/>
      <w:szCs w:val="20"/>
    </w:rPr>
  </w:style>
  <w:style w:type="character" w:styleId="Intensievebenadrukking">
    <w:name w:val="Intense Emphasis"/>
    <w:basedOn w:val="Standaardalinea-lettertype"/>
    <w:uiPriority w:val="21"/>
    <w:qFormat/>
    <w:rPr>
      <w:rFonts w:asciiTheme="minorHAnsi" w:hAnsiTheme="minorHAnsi" w:cs="Times New Roman"/>
      <w:b/>
      <w:i/>
      <w:smallCaps/>
      <w:color w:val="58B6C0" w:themeColor="accent2"/>
      <w:spacing w:val="2"/>
      <w:w w:val="100"/>
      <w:sz w:val="20"/>
      <w:szCs w:val="20"/>
    </w:rPr>
  </w:style>
  <w:style w:type="paragraph" w:styleId="Duidelijkcitaat">
    <w:name w:val="Intense Quote"/>
    <w:basedOn w:val="Standaard"/>
    <w:qFormat/>
    <w:pPr>
      <w:pBdr>
        <w:top w:val="single" w:sz="36" w:space="10" w:color="7FC0DB" w:themeColor="accent1" w:themeTint="99"/>
        <w:left w:val="single" w:sz="24" w:space="10" w:color="3494BA" w:themeColor="accent1"/>
        <w:bottom w:val="single" w:sz="36" w:space="10" w:color="75BDA7" w:themeColor="accent3"/>
        <w:right w:val="single" w:sz="24" w:space="10" w:color="3494BA" w:themeColor="accent1"/>
      </w:pBdr>
      <w:shd w:val="clear" w:color="auto" w:fill="3494BA" w:themeFill="accent1"/>
      <w:ind w:left="1440" w:right="1440"/>
      <w:jc w:val="center"/>
    </w:pPr>
    <w:rPr>
      <w:rFonts w:asciiTheme="majorHAnsi" w:hAnsiTheme="majorHAnsi"/>
      <w:i/>
      <w:color w:val="FFFFFF" w:themeColor="background1"/>
      <w:sz w:val="32"/>
    </w:rPr>
  </w:style>
  <w:style w:type="character" w:styleId="Intensieveverwijzing">
    <w:name w:val="Intense Reference"/>
    <w:basedOn w:val="Standaardalinea-lettertype"/>
    <w:uiPriority w:val="32"/>
    <w:qFormat/>
    <w:rPr>
      <w:rFonts w:cs="Times New Roman"/>
      <w:b/>
      <w:color w:val="3494BA" w:themeColor="accent1"/>
      <w:sz w:val="22"/>
      <w:szCs w:val="20"/>
      <w:u w:val="single"/>
    </w:rPr>
  </w:style>
  <w:style w:type="paragraph" w:styleId="Lijstopsomteken">
    <w:name w:val="List Bullet"/>
    <w:basedOn w:val="Standaard"/>
    <w:uiPriority w:val="36"/>
    <w:unhideWhenUsed/>
    <w:qFormat/>
    <w:pPr>
      <w:numPr>
        <w:numId w:val="1"/>
      </w:numPr>
      <w:spacing w:after="0"/>
      <w:contextualSpacing/>
    </w:pPr>
  </w:style>
  <w:style w:type="paragraph" w:styleId="Lijstopsomteken2">
    <w:name w:val="List Bullet 2"/>
    <w:basedOn w:val="Standaard"/>
    <w:uiPriority w:val="36"/>
    <w:unhideWhenUsed/>
    <w:qFormat/>
    <w:pPr>
      <w:numPr>
        <w:numId w:val="2"/>
      </w:numPr>
      <w:spacing w:after="0"/>
    </w:pPr>
  </w:style>
  <w:style w:type="paragraph" w:styleId="Lijstopsomteken3">
    <w:name w:val="List Bullet 3"/>
    <w:basedOn w:val="Standaard"/>
    <w:uiPriority w:val="36"/>
    <w:unhideWhenUsed/>
    <w:qFormat/>
    <w:pPr>
      <w:numPr>
        <w:numId w:val="3"/>
      </w:numPr>
      <w:spacing w:after="0"/>
    </w:pPr>
  </w:style>
  <w:style w:type="paragraph" w:styleId="Lijstopsomteken4">
    <w:name w:val="List Bullet 4"/>
    <w:basedOn w:val="Standaard"/>
    <w:uiPriority w:val="36"/>
    <w:unhideWhenUsed/>
    <w:qFormat/>
    <w:pPr>
      <w:numPr>
        <w:numId w:val="4"/>
      </w:numPr>
      <w:spacing w:after="0"/>
    </w:pPr>
  </w:style>
  <w:style w:type="paragraph" w:styleId="Lijstopsomteken5">
    <w:name w:val="List Bullet 5"/>
    <w:basedOn w:val="Standaard"/>
    <w:uiPriority w:val="36"/>
    <w:unhideWhenUsed/>
    <w:qFormat/>
    <w:pPr>
      <w:numPr>
        <w:numId w:val="5"/>
      </w:numPr>
      <w:spacing w:after="0"/>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semiHidden/>
    <w:rPr>
      <w:color w:val="808080"/>
    </w:rPr>
  </w:style>
  <w:style w:type="paragraph" w:styleId="Citaat">
    <w:name w:val="Quote"/>
    <w:basedOn w:val="Standaard"/>
    <w:link w:val="CitaatChar"/>
    <w:uiPriority w:val="29"/>
    <w:qFormat/>
    <w:rPr>
      <w:i/>
      <w:color w:val="808080" w:themeColor="background1" w:themeShade="80"/>
      <w:sz w:val="24"/>
    </w:rPr>
  </w:style>
  <w:style w:type="character" w:customStyle="1" w:styleId="CitaatChar">
    <w:name w:val="Citaat Char"/>
    <w:basedOn w:val="Standaardalinea-lettertype"/>
    <w:link w:val="Citaat"/>
    <w:uiPriority w:val="29"/>
    <w:rPr>
      <w:rFonts w:cs="Times New Roman"/>
      <w:i/>
      <w:color w:val="808080" w:themeColor="background1" w:themeShade="80"/>
      <w:sz w:val="24"/>
      <w:szCs w:val="20"/>
    </w:rPr>
  </w:style>
  <w:style w:type="character" w:styleId="Zwaar">
    <w:name w:val="Strong"/>
    <w:uiPriority w:val="22"/>
    <w:qFormat/>
    <w:rPr>
      <w:rFonts w:asciiTheme="minorHAnsi" w:hAnsiTheme="minorHAnsi"/>
      <w:b/>
      <w:color w:val="58B6C0" w:themeColor="accent2"/>
    </w:rPr>
  </w:style>
  <w:style w:type="character" w:styleId="Subtielebenadrukking">
    <w:name w:val="Subtle Emphasis"/>
    <w:basedOn w:val="Standaardalinea-lettertype"/>
    <w:uiPriority w:val="19"/>
    <w:qFormat/>
    <w:rPr>
      <w:rFonts w:asciiTheme="minorHAnsi" w:hAnsiTheme="minorHAnsi" w:cs="Times New Roman"/>
      <w:i/>
      <w:color w:val="737373" w:themeColor="text1" w:themeTint="8C"/>
      <w:spacing w:val="2"/>
      <w:w w:val="100"/>
      <w:kern w:val="0"/>
      <w:sz w:val="22"/>
      <w:szCs w:val="24"/>
    </w:rPr>
  </w:style>
  <w:style w:type="character" w:styleId="Subtieleverwijzing">
    <w:name w:val="Subtle Reference"/>
    <w:basedOn w:val="Standaardalinea-lettertype"/>
    <w:uiPriority w:val="31"/>
    <w:qFormat/>
    <w:rPr>
      <w:rFonts w:cs="Times New Roman"/>
      <w:color w:val="737373" w:themeColor="text1" w:themeTint="8C"/>
      <w:sz w:val="22"/>
      <w:szCs w:val="20"/>
      <w:u w:val="single"/>
    </w:rPr>
  </w:style>
  <w:style w:type="table" w:styleId="Tabelraster">
    <w:name w:val="Table Grid"/>
    <w:basedOn w:val="Standaardtabe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99"/>
    <w:semiHidden/>
    <w:unhideWhenUsed/>
    <w:qFormat/>
    <w:pPr>
      <w:tabs>
        <w:tab w:val="right" w:leader="dot" w:pos="8630"/>
      </w:tabs>
      <w:spacing w:after="40" w:line="240" w:lineRule="auto"/>
    </w:pPr>
    <w:rPr>
      <w:smallCaps/>
      <w:noProof/>
      <w:color w:val="58B6C0" w:themeColor="accent2"/>
    </w:rPr>
  </w:style>
  <w:style w:type="paragraph" w:styleId="Inhopg2">
    <w:name w:val="toc 2"/>
    <w:basedOn w:val="Standaard"/>
    <w:next w:val="Standaard"/>
    <w:autoRedefine/>
    <w:uiPriority w:val="99"/>
    <w:semiHidden/>
    <w:unhideWhenUsed/>
    <w:qFormat/>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760"/>
    </w:pPr>
    <w:rPr>
      <w:smallCaps/>
      <w:noProof/>
    </w:rPr>
  </w:style>
  <w:style w:type="paragraph" w:styleId="Lijstalinea">
    <w:name w:val="List Paragraph"/>
    <w:basedOn w:val="Standaard"/>
    <w:uiPriority w:val="34"/>
    <w:qFormat/>
    <w:rsid w:val="007F08F1"/>
    <w:pPr>
      <w:ind w:left="720"/>
      <w:contextualSpacing/>
    </w:pPr>
  </w:style>
  <w:style w:type="paragraph" w:customStyle="1" w:styleId="Standard">
    <w:name w:val="Standard"/>
    <w:rsid w:val="00D74A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aginanummer">
    <w:name w:val="page number"/>
    <w:basedOn w:val="Standaardalinea-lettertype"/>
    <w:rsid w:val="00D74A39"/>
  </w:style>
  <w:style w:type="numbering" w:customStyle="1" w:styleId="WW8Num3">
    <w:name w:val="WW8Num3"/>
    <w:basedOn w:val="Geenlijst"/>
    <w:rsid w:val="00D74A39"/>
    <w:pPr>
      <w:numPr>
        <w:numId w:val="7"/>
      </w:numPr>
    </w:pPr>
  </w:style>
  <w:style w:type="character" w:customStyle="1" w:styleId="Internetlink">
    <w:name w:val="Internet link"/>
    <w:rsid w:val="00A85DED"/>
    <w:rPr>
      <w:color w:val="000080"/>
      <w:u w:val="single"/>
    </w:rPr>
  </w:style>
  <w:style w:type="numbering" w:customStyle="1" w:styleId="WW8Num2">
    <w:name w:val="WW8Num2"/>
    <w:basedOn w:val="Geenlijst"/>
    <w:rsid w:val="008116BF"/>
    <w:pPr>
      <w:numPr>
        <w:numId w:val="13"/>
      </w:numPr>
    </w:pPr>
  </w:style>
  <w:style w:type="character" w:styleId="Hyperlink">
    <w:name w:val="Hyperlink"/>
    <w:basedOn w:val="Standaardalinea-lettertype"/>
    <w:uiPriority w:val="99"/>
    <w:semiHidden/>
    <w:unhideWhenUsed/>
    <w:rsid w:val="0094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ompsychologie.nl/product/3552/Protocollaire-behandelingen-voor-volwassenen-met-psychische-klachten-1?h=1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gc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Rapport%20(thema%20Equ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D805EC0EF44C698078CC213DE5459D"/>
        <w:category>
          <w:name w:val="Algemeen"/>
          <w:gallery w:val="placeholder"/>
        </w:category>
        <w:types>
          <w:type w:val="bbPlcHdr"/>
        </w:types>
        <w:behaviors>
          <w:behavior w:val="content"/>
        </w:behaviors>
        <w:guid w:val="{91DE694F-1129-45BD-AE32-56FA51ACB49F}"/>
      </w:docPartPr>
      <w:docPartBody>
        <w:p w:rsidR="00CD5A2D" w:rsidRDefault="002D01BF">
          <w:pPr>
            <w:pStyle w:val="4DD805EC0EF44C698078CC213DE5459D"/>
          </w:pPr>
          <w:r>
            <w:t>[Geef de titel van het document op]</w:t>
          </w:r>
        </w:p>
      </w:docPartBody>
    </w:docPart>
    <w:docPart>
      <w:docPartPr>
        <w:name w:val="72ECFBEBC62A47E297D9E549011224DE"/>
        <w:category>
          <w:name w:val="Algemeen"/>
          <w:gallery w:val="placeholder"/>
        </w:category>
        <w:types>
          <w:type w:val="bbPlcHdr"/>
        </w:types>
        <w:behaviors>
          <w:behavior w:val="content"/>
        </w:behaviors>
        <w:guid w:val="{A013A6A2-BB62-457B-9A4A-87DE8B4D78D5}"/>
      </w:docPartPr>
      <w:docPartBody>
        <w:p w:rsidR="00CD5A2D" w:rsidRDefault="002D01BF">
          <w:pPr>
            <w:pStyle w:val="72ECFBEBC62A47E297D9E549011224DE"/>
          </w:pPr>
          <w:r>
            <w:t>[Geef de ondertitel van het document op]</w:t>
          </w:r>
        </w:p>
      </w:docPartBody>
    </w:docPart>
    <w:docPart>
      <w:docPartPr>
        <w:name w:val="6DE9410446234866A4EABCAC00840AD0"/>
        <w:category>
          <w:name w:val="Algemeen"/>
          <w:gallery w:val="placeholder"/>
        </w:category>
        <w:types>
          <w:type w:val="bbPlcHdr"/>
        </w:types>
        <w:behaviors>
          <w:behavior w:val="content"/>
        </w:behaviors>
        <w:guid w:val="{5CB7D9A1-1DBC-4813-9ADC-A8ABE6ADE1B2}"/>
      </w:docPartPr>
      <w:docPartBody>
        <w:p w:rsidR="00CD5A2D" w:rsidRDefault="002D01BF">
          <w:pPr>
            <w:pStyle w:val="6DE9410446234866A4EABCAC00840AD0"/>
          </w:pPr>
          <w:r>
            <w:rPr>
              <w:rFonts w:asciiTheme="majorHAnsi" w:eastAsiaTheme="majorEastAsia" w:hAnsiTheme="majorHAnsi" w:cstheme="majorBidi"/>
              <w:color w:val="FFFFFF" w:themeColor="background1"/>
              <w:sz w:val="72"/>
              <w:szCs w:val="72"/>
            </w:rPr>
            <w:t>[Geef de titel van het document op]</w:t>
          </w:r>
        </w:p>
      </w:docPartBody>
    </w:docPart>
    <w:docPart>
      <w:docPartPr>
        <w:name w:val="524CA1FC973D46FB89EE09603BF266FD"/>
        <w:category>
          <w:name w:val="Algemeen"/>
          <w:gallery w:val="placeholder"/>
        </w:category>
        <w:types>
          <w:type w:val="bbPlcHdr"/>
        </w:types>
        <w:behaviors>
          <w:behavior w:val="content"/>
        </w:behaviors>
        <w:guid w:val="{2C37CC4A-74F0-45F5-95CF-319917A4A523}"/>
      </w:docPartPr>
      <w:docPartBody>
        <w:p w:rsidR="00CD5A2D" w:rsidRDefault="002D01BF">
          <w:pPr>
            <w:pStyle w:val="524CA1FC973D46FB89EE09603BF266FD"/>
          </w:pPr>
          <w:r>
            <w:rPr>
              <w:sz w:val="36"/>
              <w:szCs w:val="36"/>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BF"/>
    <w:rsid w:val="001417DF"/>
    <w:rsid w:val="0018765C"/>
    <w:rsid w:val="002D01BF"/>
    <w:rsid w:val="0034125E"/>
    <w:rsid w:val="00362E80"/>
    <w:rsid w:val="003B279E"/>
    <w:rsid w:val="004E2868"/>
    <w:rsid w:val="00543421"/>
    <w:rsid w:val="0069512A"/>
    <w:rsid w:val="00712086"/>
    <w:rsid w:val="008B79E0"/>
    <w:rsid w:val="00A23CFC"/>
    <w:rsid w:val="00B315EA"/>
    <w:rsid w:val="00C15E41"/>
    <w:rsid w:val="00CA6E84"/>
    <w:rsid w:val="00CD5A2D"/>
    <w:rsid w:val="00EB3F9A"/>
    <w:rsid w:val="00FA5095"/>
    <w:rsid w:val="00FC2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D805EC0EF44C698078CC213DE5459D">
    <w:name w:val="4DD805EC0EF44C698078CC213DE5459D"/>
  </w:style>
  <w:style w:type="paragraph" w:customStyle="1" w:styleId="72ECFBEBC62A47E297D9E549011224DE">
    <w:name w:val="72ECFBEBC62A47E297D9E549011224DE"/>
  </w:style>
  <w:style w:type="character" w:customStyle="1" w:styleId="Kop1Char">
    <w:name w:val="Kop 1 Char"/>
    <w:basedOn w:val="Standaardalinea-lettertype"/>
    <w:link w:val="Kop1"/>
    <w:uiPriority w:val="9"/>
    <w:rPr>
      <w:rFonts w:asciiTheme="majorHAnsi" w:eastAsiaTheme="minorHAnsi" w:hAnsiTheme="majorHAnsi" w:cs="Times New Roman"/>
      <w:b/>
      <w:color w:val="2F5496" w:themeColor="accent1" w:themeShade="BF"/>
      <w:spacing w:val="20"/>
      <w:sz w:val="28"/>
      <w:szCs w:val="32"/>
    </w:rPr>
  </w:style>
  <w:style w:type="character" w:customStyle="1" w:styleId="Kop2Char">
    <w:name w:val="Kop 2 Char"/>
    <w:basedOn w:val="Standaardalinea-lettertype"/>
    <w:link w:val="Kop2"/>
    <w:uiPriority w:val="9"/>
    <w:rPr>
      <w:rFonts w:asciiTheme="majorHAnsi" w:eastAsiaTheme="minorHAnsi" w:hAnsiTheme="majorHAnsi" w:cs="Times New Roman"/>
      <w:b/>
      <w:color w:val="2F5496" w:themeColor="accent1" w:themeShade="BF"/>
      <w:spacing w:val="20"/>
      <w:sz w:val="24"/>
      <w:szCs w:val="28"/>
    </w:rPr>
  </w:style>
  <w:style w:type="character" w:customStyle="1" w:styleId="Kop3Char">
    <w:name w:val="Kop 3 Char"/>
    <w:basedOn w:val="Standaardalinea-lettertype"/>
    <w:link w:val="Kop3"/>
    <w:uiPriority w:val="9"/>
    <w:rPr>
      <w:rFonts w:asciiTheme="majorHAnsi" w:eastAsiaTheme="minorHAnsi" w:hAnsiTheme="majorHAnsi" w:cs="Times New Roman"/>
      <w:b/>
      <w:color w:val="4472C4" w:themeColor="accent1"/>
      <w:spacing w:val="20"/>
      <w:sz w:val="24"/>
      <w:szCs w:val="24"/>
    </w:rPr>
  </w:style>
  <w:style w:type="character" w:styleId="Tekstvantijdelijkeaanduiding">
    <w:name w:val="Placeholder Text"/>
    <w:basedOn w:val="Standaardalinea-lettertype"/>
    <w:uiPriority w:val="99"/>
    <w:semiHidden/>
    <w:rPr>
      <w:color w:val="808080"/>
    </w:rPr>
  </w:style>
  <w:style w:type="paragraph" w:customStyle="1" w:styleId="6DE9410446234866A4EABCAC00840AD0">
    <w:name w:val="6DE9410446234866A4EABCAC00840AD0"/>
  </w:style>
  <w:style w:type="paragraph" w:customStyle="1" w:styleId="524CA1FC973D46FB89EE09603BF266FD">
    <w:name w:val="524CA1FC973D46FB89EE09603BF2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2017-03-08T00:00:00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CCBB6253-25EE-4BB0-B942-7A7F50E0DC33}">
  <ds:schemaRefs>
    <ds:schemaRef ds:uri="http://schemas.microsoft.com/sharepoint/v3/contenttype/forms"/>
  </ds:schemaRefs>
</ds:datastoreItem>
</file>

<file path=customXml/itemProps4.xml><?xml version="1.0" encoding="utf-8"?>
<ds:datastoreItem xmlns:ds="http://schemas.openxmlformats.org/officeDocument/2006/customXml" ds:itemID="{23DFC5BD-7575-46E9-8DC5-6670804D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Equity)</Template>
  <TotalTime>12</TotalTime>
  <Pages>4</Pages>
  <Words>1127</Words>
  <Characters>6204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Opleiding cognitieve gedragstherapie</vt:lpstr>
      <vt:lpstr/>
    </vt:vector>
  </TitlesOfParts>
  <Company>Rebecca Warner</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Basiscursus cognitieve gedragstherapie</dc:title>
  <dc:subject>Rebecca Warner Therapie|Supervisie|Opleidingen</dc:subject>
  <dc:creator>R Warner</dc:creator>
  <cp:keywords/>
  <dc:description/>
  <cp:lastModifiedBy>Rebecca Warner</cp:lastModifiedBy>
  <cp:revision>4</cp:revision>
  <dcterms:created xsi:type="dcterms:W3CDTF">2017-08-16T09:58:00Z</dcterms:created>
  <dcterms:modified xsi:type="dcterms:W3CDTF">2017-08-16T10:13:00Z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